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74190" w:rsidRDefault="005009F2">
      <w:pPr>
        <w:pBdr>
          <w:top w:val="nil"/>
          <w:left w:val="nil"/>
          <w:bottom w:val="nil"/>
          <w:right w:val="nil"/>
          <w:between w:val="nil"/>
        </w:pBdr>
        <w:jc w:val="center"/>
        <w:rPr>
          <w:rFonts w:ascii="Gill Sans" w:eastAsia="Gill Sans" w:hAnsi="Gill Sans" w:cs="Gill Sans"/>
          <w:b/>
          <w:color w:val="5F497A"/>
          <w:sz w:val="72"/>
          <w:szCs w:val="72"/>
        </w:rPr>
      </w:pPr>
      <w:r>
        <w:rPr>
          <w:rFonts w:ascii="Gill Sans" w:eastAsia="Gill Sans" w:hAnsi="Gill Sans" w:cs="Gill Sans"/>
          <w:b/>
          <w:color w:val="5F497A"/>
          <w:sz w:val="72"/>
          <w:szCs w:val="72"/>
        </w:rPr>
        <w:t>Coopers Lane</w:t>
      </w:r>
    </w:p>
    <w:p w:rsidR="00B74190" w:rsidRDefault="005009F2">
      <w:pPr>
        <w:pBdr>
          <w:top w:val="nil"/>
          <w:left w:val="nil"/>
          <w:bottom w:val="nil"/>
          <w:right w:val="nil"/>
          <w:between w:val="nil"/>
        </w:pBdr>
        <w:spacing w:before="280"/>
        <w:jc w:val="center"/>
        <w:rPr>
          <w:rFonts w:ascii="Gill Sans" w:eastAsia="Gill Sans" w:hAnsi="Gill Sans" w:cs="Gill Sans"/>
          <w:b/>
          <w:color w:val="5F497A"/>
          <w:sz w:val="72"/>
          <w:szCs w:val="72"/>
        </w:rPr>
      </w:pPr>
      <w:r>
        <w:rPr>
          <w:rFonts w:ascii="Gill Sans" w:eastAsia="Gill Sans" w:hAnsi="Gill Sans" w:cs="Gill Sans"/>
          <w:b/>
          <w:color w:val="5F497A"/>
          <w:sz w:val="72"/>
          <w:szCs w:val="72"/>
        </w:rPr>
        <w:t>Primary School</w:t>
      </w:r>
    </w:p>
    <w:p w:rsidR="00B74190" w:rsidRDefault="00B74190"/>
    <w:p w:rsidR="00B74190" w:rsidRDefault="00B74190"/>
    <w:p w:rsidR="00B74190" w:rsidRDefault="00B74190"/>
    <w:p w:rsidR="00B74190" w:rsidRDefault="00B74190"/>
    <w:p w:rsidR="00B74190" w:rsidRDefault="005009F2">
      <w:r>
        <w:rPr>
          <w:noProof/>
        </w:rPr>
        <w:drawing>
          <wp:anchor distT="0" distB="0" distL="114300" distR="114300" simplePos="0" relativeHeight="251658240" behindDoc="0" locked="0" layoutInCell="1" hidden="0" allowOverlap="1">
            <wp:simplePos x="0" y="0"/>
            <wp:positionH relativeFrom="column">
              <wp:posOffset>1371600</wp:posOffset>
            </wp:positionH>
            <wp:positionV relativeFrom="paragraph">
              <wp:posOffset>116204</wp:posOffset>
            </wp:positionV>
            <wp:extent cx="2639060" cy="2597150"/>
            <wp:effectExtent l="0" t="0" r="0" b="0"/>
            <wp:wrapNone/>
            <wp:docPr id="27" name="image7.png" descr="Coopers_Lane_logo_Vectorized"/>
            <wp:cNvGraphicFramePr/>
            <a:graphic xmlns:a="http://schemas.openxmlformats.org/drawingml/2006/main">
              <a:graphicData uri="http://schemas.openxmlformats.org/drawingml/2006/picture">
                <pic:pic xmlns:pic="http://schemas.openxmlformats.org/drawingml/2006/picture">
                  <pic:nvPicPr>
                    <pic:cNvPr id="0" name="image7.png" descr="Coopers_Lane_logo_Vectorized"/>
                    <pic:cNvPicPr preferRelativeResize="0"/>
                  </pic:nvPicPr>
                  <pic:blipFill>
                    <a:blip r:embed="rId8"/>
                    <a:srcRect/>
                    <a:stretch>
                      <a:fillRect/>
                    </a:stretch>
                  </pic:blipFill>
                  <pic:spPr>
                    <a:xfrm>
                      <a:off x="0" y="0"/>
                      <a:ext cx="2639060" cy="2597150"/>
                    </a:xfrm>
                    <a:prstGeom prst="rect">
                      <a:avLst/>
                    </a:prstGeom>
                    <a:ln/>
                  </pic:spPr>
                </pic:pic>
              </a:graphicData>
            </a:graphic>
          </wp:anchor>
        </w:drawing>
      </w:r>
    </w:p>
    <w:p w:rsidR="00B74190" w:rsidRDefault="00B74190"/>
    <w:p w:rsidR="00B74190" w:rsidRDefault="00B74190"/>
    <w:p w:rsidR="00B74190" w:rsidRDefault="00B74190"/>
    <w:p w:rsidR="00B74190" w:rsidRDefault="00B74190"/>
    <w:p w:rsidR="00B74190" w:rsidRDefault="00B74190"/>
    <w:p w:rsidR="00B74190" w:rsidRDefault="00B74190"/>
    <w:p w:rsidR="00B74190" w:rsidRDefault="00B74190"/>
    <w:p w:rsidR="00B74190" w:rsidRDefault="00B74190"/>
    <w:p w:rsidR="00B74190" w:rsidRDefault="00B74190"/>
    <w:p w:rsidR="00B74190" w:rsidRDefault="00B74190">
      <w:pPr>
        <w:pBdr>
          <w:top w:val="nil"/>
          <w:left w:val="nil"/>
          <w:bottom w:val="nil"/>
          <w:right w:val="nil"/>
          <w:between w:val="nil"/>
        </w:pBdr>
        <w:rPr>
          <w:rFonts w:ascii="Gill Sans" w:eastAsia="Gill Sans" w:hAnsi="Gill Sans" w:cs="Gill Sans"/>
          <w:b/>
          <w:color w:val="5F497A"/>
          <w:sz w:val="56"/>
          <w:szCs w:val="56"/>
        </w:rPr>
      </w:pPr>
    </w:p>
    <w:p w:rsidR="00B74190" w:rsidRDefault="00B74190">
      <w:pPr>
        <w:pBdr>
          <w:top w:val="nil"/>
          <w:left w:val="nil"/>
          <w:bottom w:val="nil"/>
          <w:right w:val="nil"/>
          <w:between w:val="nil"/>
        </w:pBdr>
        <w:rPr>
          <w:rFonts w:ascii="Gill Sans" w:eastAsia="Gill Sans" w:hAnsi="Gill Sans" w:cs="Gill Sans"/>
          <w:b/>
          <w:color w:val="5F497A"/>
          <w:sz w:val="36"/>
          <w:szCs w:val="36"/>
        </w:rPr>
      </w:pPr>
    </w:p>
    <w:p w:rsidR="00B74190" w:rsidRDefault="005009F2">
      <w:pPr>
        <w:pBdr>
          <w:top w:val="nil"/>
          <w:left w:val="nil"/>
          <w:bottom w:val="nil"/>
          <w:right w:val="nil"/>
          <w:between w:val="nil"/>
        </w:pBdr>
        <w:jc w:val="center"/>
        <w:rPr>
          <w:rFonts w:ascii="Gill Sans" w:eastAsia="Gill Sans" w:hAnsi="Gill Sans" w:cs="Gill Sans"/>
          <w:b/>
          <w:color w:val="5F497A"/>
          <w:sz w:val="56"/>
          <w:szCs w:val="56"/>
        </w:rPr>
      </w:pPr>
      <w:r>
        <w:rPr>
          <w:rFonts w:ascii="Gill Sans" w:eastAsia="Gill Sans" w:hAnsi="Gill Sans" w:cs="Gill Sans"/>
          <w:b/>
          <w:color w:val="5F497A"/>
          <w:sz w:val="56"/>
          <w:szCs w:val="56"/>
        </w:rPr>
        <w:t xml:space="preserve"> </w:t>
      </w:r>
    </w:p>
    <w:p w:rsidR="00B74190" w:rsidRDefault="005009F2">
      <w:pPr>
        <w:pBdr>
          <w:top w:val="nil"/>
          <w:left w:val="nil"/>
          <w:bottom w:val="nil"/>
          <w:right w:val="nil"/>
          <w:between w:val="nil"/>
        </w:pBdr>
        <w:jc w:val="center"/>
        <w:rPr>
          <w:rFonts w:ascii="Gill Sans" w:eastAsia="Gill Sans" w:hAnsi="Gill Sans" w:cs="Gill Sans"/>
          <w:b/>
          <w:color w:val="5F497A"/>
          <w:sz w:val="56"/>
          <w:szCs w:val="56"/>
        </w:rPr>
      </w:pPr>
      <w:r>
        <w:rPr>
          <w:rFonts w:ascii="Gill Sans" w:eastAsia="Gill Sans" w:hAnsi="Gill Sans" w:cs="Gill Sans"/>
          <w:b/>
          <w:color w:val="5F497A"/>
          <w:sz w:val="56"/>
          <w:szCs w:val="56"/>
        </w:rPr>
        <w:t>Behaviour Policy</w:t>
      </w:r>
    </w:p>
    <w:p w:rsidR="00B74190" w:rsidRDefault="00B74190">
      <w:pPr>
        <w:pBdr>
          <w:top w:val="nil"/>
          <w:left w:val="nil"/>
          <w:bottom w:val="nil"/>
          <w:right w:val="nil"/>
          <w:between w:val="nil"/>
        </w:pBdr>
        <w:jc w:val="center"/>
        <w:rPr>
          <w:rFonts w:ascii="Gill Sans" w:eastAsia="Gill Sans" w:hAnsi="Gill Sans" w:cs="Gill Sans"/>
          <w:b/>
          <w:color w:val="5F497A"/>
          <w:sz w:val="56"/>
          <w:szCs w:val="56"/>
        </w:rPr>
      </w:pPr>
    </w:p>
    <w:p w:rsidR="00B74190" w:rsidRDefault="00B74190"/>
    <w:p w:rsidR="00B74190" w:rsidRDefault="00B74190"/>
    <w:tbl>
      <w:tblPr>
        <w:tblStyle w:val="a"/>
        <w:tblW w:w="9532" w:type="dxa"/>
        <w:jc w:val="center"/>
        <w:tblBorders>
          <w:insideH w:val="single" w:sz="18" w:space="0" w:color="FFFFFF"/>
        </w:tblBorders>
        <w:tblLayout w:type="fixed"/>
        <w:tblLook w:val="0400" w:firstRow="0" w:lastRow="0" w:firstColumn="0" w:lastColumn="0" w:noHBand="0" w:noVBand="1"/>
      </w:tblPr>
      <w:tblGrid>
        <w:gridCol w:w="2268"/>
        <w:gridCol w:w="3586"/>
        <w:gridCol w:w="3678"/>
      </w:tblGrid>
      <w:tr w:rsidR="00B74190" w:rsidTr="00154AFB">
        <w:trPr>
          <w:jc w:val="center"/>
        </w:trPr>
        <w:tc>
          <w:tcPr>
            <w:tcW w:w="2268" w:type="dxa"/>
            <w:shd w:val="clear" w:color="auto" w:fill="584379"/>
          </w:tcPr>
          <w:p w:rsidR="00B74190" w:rsidRDefault="005009F2">
            <w:pPr>
              <w:rPr>
                <w:b/>
                <w:color w:val="FFFFFF"/>
              </w:rPr>
            </w:pPr>
            <w:r>
              <w:rPr>
                <w:b/>
                <w:color w:val="FFFFFF"/>
              </w:rPr>
              <w:t>Author/ Checked:</w:t>
            </w:r>
          </w:p>
        </w:tc>
        <w:tc>
          <w:tcPr>
            <w:tcW w:w="3586" w:type="dxa"/>
            <w:shd w:val="clear" w:color="auto" w:fill="584379"/>
          </w:tcPr>
          <w:p w:rsidR="00B74190" w:rsidRDefault="005009F2">
            <w:pPr>
              <w:rPr>
                <w:color w:val="FFFFFF"/>
              </w:rPr>
            </w:pPr>
            <w:r>
              <w:rPr>
                <w:color w:val="FFFFFF"/>
              </w:rPr>
              <w:t>Paul Hooper</w:t>
            </w:r>
          </w:p>
        </w:tc>
        <w:tc>
          <w:tcPr>
            <w:tcW w:w="3678" w:type="dxa"/>
            <w:shd w:val="clear" w:color="auto" w:fill="584379"/>
          </w:tcPr>
          <w:p w:rsidR="00B74190" w:rsidRDefault="005009F2">
            <w:pPr>
              <w:rPr>
                <w:color w:val="FFFFFF"/>
              </w:rPr>
            </w:pPr>
            <w:r>
              <w:rPr>
                <w:b/>
                <w:color w:val="FFFFFF"/>
              </w:rPr>
              <w:t>Date:</w:t>
            </w:r>
            <w:r>
              <w:rPr>
                <w:color w:val="FFFFFF"/>
              </w:rPr>
              <w:t xml:space="preserve">  </w:t>
            </w:r>
            <w:r w:rsidR="00154AFB">
              <w:rPr>
                <w:color w:val="FFFFFF"/>
              </w:rPr>
              <w:t>May</w:t>
            </w:r>
            <w:r>
              <w:rPr>
                <w:color w:val="FFFFFF"/>
              </w:rPr>
              <w:t xml:space="preserve"> 202</w:t>
            </w:r>
            <w:r w:rsidR="00154AFB">
              <w:rPr>
                <w:color w:val="FFFFFF"/>
              </w:rPr>
              <w:t>3</w:t>
            </w:r>
          </w:p>
        </w:tc>
      </w:tr>
      <w:tr w:rsidR="00B74190" w:rsidTr="00154AFB">
        <w:trPr>
          <w:jc w:val="center"/>
        </w:trPr>
        <w:tc>
          <w:tcPr>
            <w:tcW w:w="2268" w:type="dxa"/>
            <w:shd w:val="clear" w:color="auto" w:fill="584379"/>
          </w:tcPr>
          <w:p w:rsidR="00B74190" w:rsidRDefault="005009F2">
            <w:pPr>
              <w:rPr>
                <w:b/>
                <w:color w:val="FFFFFF"/>
              </w:rPr>
            </w:pPr>
            <w:r>
              <w:rPr>
                <w:b/>
                <w:color w:val="FFFFFF"/>
              </w:rPr>
              <w:t>Approved by:</w:t>
            </w:r>
          </w:p>
        </w:tc>
        <w:tc>
          <w:tcPr>
            <w:tcW w:w="3586" w:type="dxa"/>
            <w:shd w:val="clear" w:color="auto" w:fill="584379"/>
          </w:tcPr>
          <w:p w:rsidR="00B74190" w:rsidRDefault="005009F2">
            <w:pPr>
              <w:rPr>
                <w:color w:val="FFFFFF"/>
              </w:rPr>
            </w:pPr>
            <w:r>
              <w:rPr>
                <w:color w:val="FFFFFF"/>
              </w:rPr>
              <w:t>Governing Board</w:t>
            </w:r>
          </w:p>
        </w:tc>
        <w:tc>
          <w:tcPr>
            <w:tcW w:w="3678" w:type="dxa"/>
            <w:shd w:val="clear" w:color="auto" w:fill="584379"/>
          </w:tcPr>
          <w:p w:rsidR="00B74190" w:rsidRDefault="005009F2">
            <w:pPr>
              <w:rPr>
                <w:color w:val="FFFFFF"/>
              </w:rPr>
            </w:pPr>
            <w:r>
              <w:rPr>
                <w:b/>
                <w:color w:val="FFFFFF"/>
              </w:rPr>
              <w:t>Date:</w:t>
            </w:r>
            <w:r>
              <w:rPr>
                <w:color w:val="FFFFFF"/>
              </w:rPr>
              <w:t xml:space="preserve">  </w:t>
            </w:r>
            <w:r w:rsidR="00154AFB">
              <w:rPr>
                <w:color w:val="FFFFFF"/>
              </w:rPr>
              <w:t>23</w:t>
            </w:r>
            <w:r w:rsidR="00154AFB" w:rsidRPr="00154AFB">
              <w:rPr>
                <w:color w:val="FFFFFF"/>
                <w:vertAlign w:val="superscript"/>
              </w:rPr>
              <w:t>rd</w:t>
            </w:r>
            <w:r w:rsidR="00154AFB">
              <w:rPr>
                <w:color w:val="FFFFFF"/>
              </w:rPr>
              <w:t xml:space="preserve"> </w:t>
            </w:r>
            <w:r>
              <w:rPr>
                <w:color w:val="FFFFFF"/>
              </w:rPr>
              <w:t>Ma</w:t>
            </w:r>
            <w:r w:rsidR="00154AFB">
              <w:rPr>
                <w:color w:val="FFFFFF"/>
              </w:rPr>
              <w:t>y</w:t>
            </w:r>
            <w:r>
              <w:rPr>
                <w:color w:val="FFFFFF"/>
              </w:rPr>
              <w:t xml:space="preserve"> 202</w:t>
            </w:r>
            <w:r w:rsidR="00154AFB">
              <w:rPr>
                <w:color w:val="FFFFFF"/>
              </w:rPr>
              <w:t>3</w:t>
            </w:r>
          </w:p>
        </w:tc>
      </w:tr>
      <w:tr w:rsidR="00B74190" w:rsidTr="00154AFB">
        <w:trPr>
          <w:jc w:val="center"/>
        </w:trPr>
        <w:tc>
          <w:tcPr>
            <w:tcW w:w="2268" w:type="dxa"/>
            <w:shd w:val="clear" w:color="auto" w:fill="584379"/>
          </w:tcPr>
          <w:p w:rsidR="00B74190" w:rsidRDefault="005009F2">
            <w:pPr>
              <w:rPr>
                <w:b/>
                <w:color w:val="FFFFFF"/>
              </w:rPr>
            </w:pPr>
            <w:r>
              <w:rPr>
                <w:b/>
                <w:color w:val="FFFFFF"/>
              </w:rPr>
              <w:t>Issue date:</w:t>
            </w:r>
          </w:p>
        </w:tc>
        <w:tc>
          <w:tcPr>
            <w:tcW w:w="3586" w:type="dxa"/>
            <w:shd w:val="clear" w:color="auto" w:fill="584379"/>
          </w:tcPr>
          <w:p w:rsidR="00B74190" w:rsidRDefault="005009F2">
            <w:pPr>
              <w:rPr>
                <w:color w:val="FFFFFF"/>
              </w:rPr>
            </w:pPr>
            <w:r>
              <w:rPr>
                <w:color w:val="FFFFFF"/>
              </w:rPr>
              <w:t>Ma</w:t>
            </w:r>
            <w:r w:rsidR="00154AFB">
              <w:rPr>
                <w:color w:val="FFFFFF"/>
              </w:rPr>
              <w:t>y</w:t>
            </w:r>
            <w:r>
              <w:rPr>
                <w:color w:val="FFFFFF"/>
              </w:rPr>
              <w:t xml:space="preserve"> 202</w:t>
            </w:r>
            <w:r w:rsidR="00154AFB">
              <w:rPr>
                <w:color w:val="FFFFFF"/>
              </w:rPr>
              <w:t>3</w:t>
            </w:r>
          </w:p>
        </w:tc>
        <w:tc>
          <w:tcPr>
            <w:tcW w:w="3678" w:type="dxa"/>
            <w:shd w:val="clear" w:color="auto" w:fill="584379"/>
          </w:tcPr>
          <w:p w:rsidR="00B74190" w:rsidRDefault="005009F2">
            <w:pPr>
              <w:rPr>
                <w:color w:val="FFFFFF"/>
              </w:rPr>
            </w:pPr>
            <w:r>
              <w:rPr>
                <w:b/>
                <w:color w:val="FFFFFF"/>
              </w:rPr>
              <w:t>Next Review due by:</w:t>
            </w:r>
            <w:r>
              <w:rPr>
                <w:color w:val="FFFFFF"/>
              </w:rPr>
              <w:t xml:space="preserve">  </w:t>
            </w:r>
            <w:r w:rsidR="00505F9E">
              <w:rPr>
                <w:color w:val="FFFFFF"/>
              </w:rPr>
              <w:t xml:space="preserve">May </w:t>
            </w:r>
            <w:r>
              <w:rPr>
                <w:color w:val="FFFFFF"/>
              </w:rPr>
              <w:t>202</w:t>
            </w:r>
            <w:r w:rsidR="00154AFB">
              <w:rPr>
                <w:color w:val="FFFFFF"/>
              </w:rPr>
              <w:t>4</w:t>
            </w:r>
          </w:p>
        </w:tc>
      </w:tr>
    </w:tbl>
    <w:p w:rsidR="00B74190" w:rsidRDefault="00B74190"/>
    <w:p w:rsidR="00B74190" w:rsidRDefault="00B74190"/>
    <w:p w:rsidR="00B74190" w:rsidRDefault="005009F2">
      <w:pPr>
        <w:spacing w:before="280" w:after="280"/>
        <w:rPr>
          <w:rFonts w:ascii="Gill Sans" w:eastAsia="Gill Sans" w:hAnsi="Gill Sans" w:cs="Gill Sans"/>
          <w:b/>
          <w:sz w:val="28"/>
          <w:szCs w:val="28"/>
        </w:rPr>
      </w:pPr>
      <w:r>
        <w:rPr>
          <w:noProof/>
        </w:rPr>
        <w:lastRenderedPageBreak/>
        <w:drawing>
          <wp:anchor distT="0" distB="0" distL="114300" distR="114300" simplePos="0" relativeHeight="251659264" behindDoc="0" locked="0" layoutInCell="1" hidden="0" allowOverlap="1">
            <wp:simplePos x="0" y="0"/>
            <wp:positionH relativeFrom="column">
              <wp:posOffset>-767713</wp:posOffset>
            </wp:positionH>
            <wp:positionV relativeFrom="paragraph">
              <wp:posOffset>-415289</wp:posOffset>
            </wp:positionV>
            <wp:extent cx="6793230" cy="9544050"/>
            <wp:effectExtent l="0" t="0" r="0" b="0"/>
            <wp:wrapSquare wrapText="bothSides" distT="0" distB="0" distL="114300" distR="11430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6793230" cy="9544050"/>
                    </a:xfrm>
                    <a:prstGeom prst="rect">
                      <a:avLst/>
                    </a:prstGeom>
                    <a:ln/>
                  </pic:spPr>
                </pic:pic>
              </a:graphicData>
            </a:graphic>
          </wp:anchor>
        </w:drawing>
      </w:r>
    </w:p>
    <w:p w:rsidR="00B74190" w:rsidRDefault="005009F2">
      <w:pPr>
        <w:spacing w:before="280" w:after="280"/>
        <w:rPr>
          <w:rFonts w:ascii="Gill Sans" w:eastAsia="Gill Sans" w:hAnsi="Gill Sans" w:cs="Gill Sans"/>
          <w:b/>
          <w:sz w:val="28"/>
          <w:szCs w:val="28"/>
        </w:rPr>
      </w:pPr>
      <w:r>
        <w:rPr>
          <w:rFonts w:ascii="Gill Sans" w:eastAsia="Gill Sans" w:hAnsi="Gill Sans" w:cs="Gill Sans"/>
          <w:b/>
          <w:sz w:val="28"/>
          <w:szCs w:val="28"/>
        </w:rPr>
        <w:lastRenderedPageBreak/>
        <w:t>Behaviour Policy – Coopers Lane School</w:t>
      </w:r>
    </w:p>
    <w:p w:rsidR="00B74190" w:rsidRDefault="005009F2">
      <w:pPr>
        <w:rPr>
          <w:rFonts w:ascii="Gill Sans" w:eastAsia="Gill Sans" w:hAnsi="Gill Sans" w:cs="Gill Sans"/>
          <w:sz w:val="22"/>
          <w:szCs w:val="22"/>
        </w:rPr>
      </w:pPr>
      <w:r>
        <w:rPr>
          <w:rFonts w:ascii="Gill Sans" w:eastAsia="Gill Sans" w:hAnsi="Gill Sans" w:cs="Gill Sans"/>
          <w:sz w:val="22"/>
          <w:szCs w:val="22"/>
        </w:rPr>
        <w:t xml:space="preserve">The following policy has been guided by and makes reference to the latest guidance from the DfE and other relevant bodies and takes cognisance especially of: </w:t>
      </w:r>
    </w:p>
    <w:p w:rsidR="00B74190" w:rsidRDefault="00B74190">
      <w:pPr>
        <w:rPr>
          <w:rFonts w:ascii="Gill Sans" w:eastAsia="Gill Sans" w:hAnsi="Gill Sans" w:cs="Gill Sans"/>
          <w:sz w:val="22"/>
          <w:szCs w:val="22"/>
        </w:rPr>
      </w:pPr>
    </w:p>
    <w:p w:rsidR="00B74190" w:rsidRDefault="00DE7947">
      <w:pPr>
        <w:numPr>
          <w:ilvl w:val="0"/>
          <w:numId w:val="24"/>
        </w:numPr>
        <w:pBdr>
          <w:top w:val="nil"/>
          <w:left w:val="nil"/>
          <w:bottom w:val="nil"/>
          <w:right w:val="nil"/>
          <w:between w:val="nil"/>
        </w:pBdr>
        <w:spacing w:line="276" w:lineRule="auto"/>
        <w:rPr>
          <w:rFonts w:ascii="Cambria" w:eastAsia="Cambria" w:hAnsi="Cambria" w:cs="Cambria"/>
          <w:color w:val="000000"/>
          <w:sz w:val="22"/>
          <w:szCs w:val="22"/>
        </w:rPr>
      </w:pPr>
      <w:hyperlink r:id="rId10">
        <w:r w:rsidR="005009F2">
          <w:rPr>
            <w:rFonts w:ascii="Gill Sans" w:eastAsia="Gill Sans" w:hAnsi="Gill Sans" w:cs="Gill Sans"/>
            <w:color w:val="0000FF"/>
            <w:sz w:val="22"/>
            <w:szCs w:val="22"/>
            <w:u w:val="single"/>
          </w:rPr>
          <w:t>Behaviour and discipline in schools, Advice for head teachers and school staff (January 2016)</w:t>
        </w:r>
      </w:hyperlink>
      <w:r w:rsidR="005009F2">
        <w:rPr>
          <w:rFonts w:ascii="Gill Sans" w:eastAsia="Gill Sans" w:hAnsi="Gill Sans" w:cs="Gill Sans"/>
          <w:color w:val="000000"/>
          <w:sz w:val="22"/>
          <w:szCs w:val="22"/>
        </w:rPr>
        <w:t xml:space="preserve"> </w:t>
      </w:r>
    </w:p>
    <w:p w:rsidR="00B74190" w:rsidRDefault="00B74190">
      <w:pPr>
        <w:pBdr>
          <w:top w:val="nil"/>
          <w:left w:val="nil"/>
          <w:bottom w:val="nil"/>
          <w:right w:val="nil"/>
          <w:between w:val="nil"/>
        </w:pBdr>
        <w:spacing w:line="276" w:lineRule="auto"/>
        <w:ind w:left="720"/>
        <w:rPr>
          <w:rFonts w:ascii="Cambria" w:eastAsia="Cambria" w:hAnsi="Cambria" w:cs="Cambria"/>
          <w:color w:val="000000"/>
          <w:sz w:val="22"/>
          <w:szCs w:val="22"/>
        </w:rPr>
      </w:pPr>
    </w:p>
    <w:p w:rsidR="00B74190" w:rsidRDefault="00DE7947">
      <w:pPr>
        <w:numPr>
          <w:ilvl w:val="0"/>
          <w:numId w:val="23"/>
        </w:numPr>
        <w:pBdr>
          <w:top w:val="nil"/>
          <w:left w:val="nil"/>
          <w:bottom w:val="nil"/>
          <w:right w:val="nil"/>
          <w:between w:val="nil"/>
        </w:pBdr>
        <w:spacing w:line="276" w:lineRule="auto"/>
        <w:rPr>
          <w:rFonts w:ascii="Gill Sans" w:eastAsia="Gill Sans" w:hAnsi="Gill Sans" w:cs="Gill Sans"/>
          <w:color w:val="000000"/>
          <w:sz w:val="22"/>
          <w:szCs w:val="22"/>
        </w:rPr>
      </w:pPr>
      <w:hyperlink r:id="rId11">
        <w:r w:rsidR="005009F2">
          <w:rPr>
            <w:rFonts w:ascii="Gill Sans" w:eastAsia="Gill Sans" w:hAnsi="Gill Sans" w:cs="Gill Sans"/>
            <w:color w:val="0000FF"/>
            <w:sz w:val="22"/>
            <w:szCs w:val="22"/>
            <w:u w:val="single"/>
          </w:rPr>
          <w:t>Keeping children safe in education, statutory guidance for schools and colleges (September 2021)</w:t>
        </w:r>
      </w:hyperlink>
      <w:r w:rsidR="005009F2">
        <w:rPr>
          <w:rFonts w:ascii="Gill Sans" w:eastAsia="Gill Sans" w:hAnsi="Gill Sans" w:cs="Gill Sans"/>
          <w:color w:val="000000"/>
          <w:sz w:val="22"/>
          <w:szCs w:val="22"/>
        </w:rPr>
        <w:t xml:space="preserve"> </w:t>
      </w:r>
    </w:p>
    <w:p w:rsidR="00B74190" w:rsidRDefault="00B74190">
      <w:pPr>
        <w:pBdr>
          <w:top w:val="nil"/>
          <w:left w:val="nil"/>
          <w:bottom w:val="nil"/>
          <w:right w:val="nil"/>
          <w:between w:val="nil"/>
        </w:pBdr>
        <w:spacing w:line="276" w:lineRule="auto"/>
        <w:ind w:left="720"/>
        <w:rPr>
          <w:rFonts w:ascii="Gill Sans" w:eastAsia="Gill Sans" w:hAnsi="Gill Sans" w:cs="Gill Sans"/>
          <w:color w:val="000000"/>
          <w:sz w:val="22"/>
          <w:szCs w:val="22"/>
        </w:rPr>
      </w:pPr>
    </w:p>
    <w:p w:rsidR="00B74190" w:rsidRDefault="00DE7947">
      <w:pPr>
        <w:numPr>
          <w:ilvl w:val="0"/>
          <w:numId w:val="23"/>
        </w:numPr>
        <w:pBdr>
          <w:top w:val="nil"/>
          <w:left w:val="nil"/>
          <w:bottom w:val="nil"/>
          <w:right w:val="nil"/>
          <w:between w:val="nil"/>
        </w:pBdr>
        <w:spacing w:line="276" w:lineRule="auto"/>
        <w:rPr>
          <w:rFonts w:ascii="Gill Sans" w:eastAsia="Gill Sans" w:hAnsi="Gill Sans" w:cs="Gill Sans"/>
          <w:color w:val="000000"/>
          <w:sz w:val="22"/>
          <w:szCs w:val="22"/>
        </w:rPr>
      </w:pPr>
      <w:hyperlink r:id="rId12">
        <w:r w:rsidR="005009F2">
          <w:rPr>
            <w:rFonts w:ascii="Gill Sans" w:eastAsia="Gill Sans" w:hAnsi="Gill Sans" w:cs="Gill Sans"/>
            <w:color w:val="0000FF"/>
            <w:sz w:val="22"/>
            <w:szCs w:val="22"/>
            <w:u w:val="single"/>
          </w:rPr>
          <w:t>Equality Act 2010</w:t>
        </w:r>
      </w:hyperlink>
      <w:r w:rsidR="005009F2">
        <w:rPr>
          <w:rFonts w:ascii="Gill Sans" w:eastAsia="Gill Sans" w:hAnsi="Gill Sans" w:cs="Gill Sans"/>
          <w:color w:val="000000"/>
          <w:sz w:val="22"/>
          <w:szCs w:val="22"/>
        </w:rPr>
        <w:t xml:space="preserve"> </w:t>
      </w:r>
    </w:p>
    <w:p w:rsidR="00B74190" w:rsidRDefault="00B74190">
      <w:pPr>
        <w:rPr>
          <w:rFonts w:ascii="Gill Sans" w:eastAsia="Gill Sans" w:hAnsi="Gill Sans" w:cs="Gill Sans"/>
        </w:rPr>
      </w:pPr>
    </w:p>
    <w:p w:rsidR="00B74190" w:rsidRDefault="00DE7947">
      <w:pPr>
        <w:numPr>
          <w:ilvl w:val="0"/>
          <w:numId w:val="23"/>
        </w:numPr>
        <w:pBdr>
          <w:top w:val="nil"/>
          <w:left w:val="nil"/>
          <w:bottom w:val="nil"/>
          <w:right w:val="nil"/>
          <w:between w:val="nil"/>
        </w:pBdr>
        <w:spacing w:line="276" w:lineRule="auto"/>
        <w:rPr>
          <w:rFonts w:ascii="Gill Sans" w:eastAsia="Gill Sans" w:hAnsi="Gill Sans" w:cs="Gill Sans"/>
          <w:color w:val="000000"/>
          <w:sz w:val="22"/>
          <w:szCs w:val="22"/>
        </w:rPr>
      </w:pPr>
      <w:hyperlink r:id="rId13">
        <w:r w:rsidR="005009F2">
          <w:rPr>
            <w:rFonts w:ascii="Gill Sans" w:eastAsia="Gill Sans" w:hAnsi="Gill Sans" w:cs="Gill Sans"/>
            <w:color w:val="0000FF"/>
            <w:sz w:val="22"/>
            <w:szCs w:val="22"/>
            <w:u w:val="single"/>
          </w:rPr>
          <w:t>Behaviour &amp; Discipline in schools – links to further guidance (September 2020)</w:t>
        </w:r>
      </w:hyperlink>
      <w:r w:rsidR="005009F2">
        <w:rPr>
          <w:rFonts w:ascii="Gill Sans" w:eastAsia="Gill Sans" w:hAnsi="Gill Sans" w:cs="Gill Sans"/>
          <w:color w:val="000000"/>
          <w:sz w:val="22"/>
          <w:szCs w:val="22"/>
        </w:rPr>
        <w:t xml:space="preserve"> </w:t>
      </w:r>
    </w:p>
    <w:p w:rsidR="00B74190" w:rsidRDefault="00B74190">
      <w:pPr>
        <w:rPr>
          <w:rFonts w:ascii="Gill Sans" w:eastAsia="Gill Sans" w:hAnsi="Gill Sans" w:cs="Gill Sans"/>
        </w:rPr>
      </w:pPr>
    </w:p>
    <w:p w:rsidR="00B74190" w:rsidRDefault="00DE7947">
      <w:pPr>
        <w:numPr>
          <w:ilvl w:val="0"/>
          <w:numId w:val="23"/>
        </w:numPr>
        <w:pBdr>
          <w:top w:val="nil"/>
          <w:left w:val="nil"/>
          <w:bottom w:val="nil"/>
          <w:right w:val="nil"/>
          <w:between w:val="nil"/>
        </w:pBdr>
        <w:spacing w:line="276" w:lineRule="auto"/>
        <w:rPr>
          <w:rFonts w:ascii="Gill Sans" w:eastAsia="Gill Sans" w:hAnsi="Gill Sans" w:cs="Gill Sans"/>
          <w:color w:val="000000"/>
          <w:sz w:val="22"/>
          <w:szCs w:val="22"/>
        </w:rPr>
      </w:pPr>
      <w:hyperlink r:id="rId14">
        <w:r w:rsidR="005009F2">
          <w:rPr>
            <w:rFonts w:ascii="Gill Sans" w:eastAsia="Gill Sans" w:hAnsi="Gill Sans" w:cs="Gill Sans"/>
            <w:color w:val="0000FF"/>
            <w:sz w:val="22"/>
            <w:szCs w:val="22"/>
            <w:u w:val="single"/>
          </w:rPr>
          <w:t xml:space="preserve">Use of reasonable force - advice for head </w:t>
        </w:r>
        <w:proofErr w:type="gramStart"/>
        <w:r w:rsidR="005009F2">
          <w:rPr>
            <w:rFonts w:ascii="Gill Sans" w:eastAsia="Gill Sans" w:hAnsi="Gill Sans" w:cs="Gill Sans"/>
            <w:color w:val="0000FF"/>
            <w:sz w:val="22"/>
            <w:szCs w:val="22"/>
            <w:u w:val="single"/>
          </w:rPr>
          <w:t>teachers</w:t>
        </w:r>
        <w:proofErr w:type="gramEnd"/>
        <w:r w:rsidR="005009F2">
          <w:rPr>
            <w:rFonts w:ascii="Gill Sans" w:eastAsia="Gill Sans" w:hAnsi="Gill Sans" w:cs="Gill Sans"/>
            <w:color w:val="0000FF"/>
            <w:sz w:val="22"/>
            <w:szCs w:val="22"/>
            <w:u w:val="single"/>
          </w:rPr>
          <w:t xml:space="preserve"> staff and governing bodies (July 2013)</w:t>
        </w:r>
      </w:hyperlink>
      <w:r w:rsidR="005009F2">
        <w:rPr>
          <w:rFonts w:ascii="Gill Sans" w:eastAsia="Gill Sans" w:hAnsi="Gill Sans" w:cs="Gill Sans"/>
          <w:color w:val="000000"/>
          <w:sz w:val="22"/>
          <w:szCs w:val="22"/>
        </w:rPr>
        <w:t xml:space="preserve"> </w:t>
      </w:r>
    </w:p>
    <w:p w:rsidR="00B74190" w:rsidRDefault="00B74190">
      <w:pPr>
        <w:rPr>
          <w:rFonts w:ascii="Gill Sans" w:eastAsia="Gill Sans" w:hAnsi="Gill Sans" w:cs="Gill Sans"/>
        </w:rPr>
      </w:pPr>
    </w:p>
    <w:p w:rsidR="00B74190" w:rsidRDefault="00DE7947">
      <w:pPr>
        <w:numPr>
          <w:ilvl w:val="0"/>
          <w:numId w:val="23"/>
        </w:numPr>
        <w:pBdr>
          <w:top w:val="nil"/>
          <w:left w:val="nil"/>
          <w:bottom w:val="nil"/>
          <w:right w:val="nil"/>
          <w:between w:val="nil"/>
        </w:pBdr>
        <w:spacing w:line="276" w:lineRule="auto"/>
        <w:rPr>
          <w:rFonts w:ascii="Gill Sans" w:eastAsia="Gill Sans" w:hAnsi="Gill Sans" w:cs="Gill Sans"/>
          <w:color w:val="000000"/>
          <w:sz w:val="22"/>
          <w:szCs w:val="22"/>
        </w:rPr>
      </w:pPr>
      <w:hyperlink r:id="rId15">
        <w:r w:rsidR="005009F2">
          <w:rPr>
            <w:rFonts w:ascii="Gill Sans" w:eastAsia="Gill Sans" w:hAnsi="Gill Sans" w:cs="Gill Sans"/>
            <w:color w:val="0000FF"/>
            <w:sz w:val="22"/>
            <w:szCs w:val="22"/>
            <w:u w:val="single"/>
          </w:rPr>
          <w:t>Statutory Guidance – School Suspensions and Permanent Exclusions (September 2021)</w:t>
        </w:r>
      </w:hyperlink>
    </w:p>
    <w:p w:rsidR="00B74190" w:rsidRDefault="00B74190">
      <w:pPr>
        <w:rPr>
          <w:rFonts w:ascii="Gill Sans" w:eastAsia="Gill Sans" w:hAnsi="Gill Sans" w:cs="Gill Sans"/>
        </w:rPr>
      </w:pPr>
    </w:p>
    <w:p w:rsidR="00B74190" w:rsidRDefault="00DE7947">
      <w:pPr>
        <w:numPr>
          <w:ilvl w:val="0"/>
          <w:numId w:val="23"/>
        </w:numPr>
        <w:pBdr>
          <w:top w:val="nil"/>
          <w:left w:val="nil"/>
          <w:bottom w:val="nil"/>
          <w:right w:val="nil"/>
          <w:between w:val="nil"/>
        </w:pBdr>
        <w:spacing w:line="276" w:lineRule="auto"/>
        <w:rPr>
          <w:rFonts w:ascii="Gill Sans" w:eastAsia="Gill Sans" w:hAnsi="Gill Sans" w:cs="Gill Sans"/>
          <w:color w:val="000000"/>
          <w:sz w:val="22"/>
          <w:szCs w:val="22"/>
        </w:rPr>
      </w:pPr>
      <w:hyperlink r:id="rId16">
        <w:r w:rsidR="005009F2">
          <w:rPr>
            <w:rFonts w:ascii="Gill Sans" w:eastAsia="Gill Sans" w:hAnsi="Gill Sans" w:cs="Gill Sans"/>
            <w:color w:val="0000FF"/>
            <w:sz w:val="22"/>
            <w:szCs w:val="22"/>
            <w:u w:val="single"/>
          </w:rPr>
          <w:t>Education Act 2011</w:t>
        </w:r>
      </w:hyperlink>
    </w:p>
    <w:p w:rsidR="00B74190" w:rsidRDefault="00B74190">
      <w:pPr>
        <w:pBdr>
          <w:top w:val="nil"/>
          <w:left w:val="nil"/>
          <w:bottom w:val="nil"/>
          <w:right w:val="nil"/>
          <w:between w:val="nil"/>
        </w:pBdr>
        <w:spacing w:line="276" w:lineRule="auto"/>
        <w:ind w:left="720"/>
        <w:rPr>
          <w:rFonts w:ascii="Gill Sans" w:eastAsia="Gill Sans" w:hAnsi="Gill Sans" w:cs="Gill Sans"/>
          <w:color w:val="000000"/>
          <w:sz w:val="22"/>
          <w:szCs w:val="22"/>
        </w:rPr>
      </w:pPr>
    </w:p>
    <w:p w:rsidR="00B74190" w:rsidRDefault="00DE7947">
      <w:pPr>
        <w:numPr>
          <w:ilvl w:val="0"/>
          <w:numId w:val="23"/>
        </w:numPr>
        <w:pBdr>
          <w:top w:val="nil"/>
          <w:left w:val="nil"/>
          <w:bottom w:val="nil"/>
          <w:right w:val="nil"/>
          <w:between w:val="nil"/>
        </w:pBdr>
        <w:spacing w:line="276" w:lineRule="auto"/>
        <w:rPr>
          <w:rFonts w:ascii="Gill Sans" w:eastAsia="Gill Sans" w:hAnsi="Gill Sans" w:cs="Gill Sans"/>
          <w:color w:val="000000"/>
          <w:sz w:val="22"/>
          <w:szCs w:val="22"/>
        </w:rPr>
      </w:pPr>
      <w:hyperlink r:id="rId17">
        <w:r w:rsidR="005009F2">
          <w:rPr>
            <w:rFonts w:ascii="Gill Sans" w:eastAsia="Gill Sans" w:hAnsi="Gill Sans" w:cs="Gill Sans"/>
            <w:color w:val="0000FF"/>
            <w:sz w:val="22"/>
            <w:szCs w:val="22"/>
            <w:u w:val="single"/>
          </w:rPr>
          <w:t>SEND Code of Practice (April 2020)</w:t>
        </w:r>
      </w:hyperlink>
      <w:r w:rsidR="005009F2">
        <w:rPr>
          <w:rFonts w:ascii="Gill Sans" w:eastAsia="Gill Sans" w:hAnsi="Gill Sans" w:cs="Gill Sans"/>
          <w:color w:val="000000"/>
          <w:sz w:val="22"/>
          <w:szCs w:val="22"/>
        </w:rPr>
        <w:t xml:space="preserve"> </w:t>
      </w:r>
    </w:p>
    <w:p w:rsidR="00B74190" w:rsidRDefault="00B74190">
      <w:pPr>
        <w:rPr>
          <w:rFonts w:ascii="Gill Sans" w:eastAsia="Gill Sans" w:hAnsi="Gill Sans" w:cs="Gill Sans"/>
          <w:b/>
        </w:rPr>
      </w:pPr>
    </w:p>
    <w:p w:rsidR="00B74190" w:rsidRDefault="00B74190">
      <w:pPr>
        <w:rPr>
          <w:rFonts w:ascii="Gill Sans" w:eastAsia="Gill Sans" w:hAnsi="Gill Sans" w:cs="Gill Sans"/>
          <w:b/>
          <w:sz w:val="22"/>
          <w:szCs w:val="22"/>
          <w:u w:val="single"/>
        </w:rPr>
      </w:pPr>
    </w:p>
    <w:p w:rsidR="00B74190" w:rsidRDefault="00B74190">
      <w:pPr>
        <w:rPr>
          <w:rFonts w:ascii="Gill Sans" w:eastAsia="Gill Sans" w:hAnsi="Gill Sans" w:cs="Gill Sans"/>
          <w:b/>
          <w:sz w:val="22"/>
          <w:szCs w:val="22"/>
          <w:u w:val="single"/>
        </w:rPr>
      </w:pPr>
    </w:p>
    <w:p w:rsidR="00B74190" w:rsidRDefault="00B74190">
      <w:pPr>
        <w:rPr>
          <w:rFonts w:ascii="Gill Sans" w:eastAsia="Gill Sans" w:hAnsi="Gill Sans" w:cs="Gill Sans"/>
          <w:b/>
          <w:sz w:val="22"/>
          <w:szCs w:val="22"/>
          <w:u w:val="single"/>
        </w:rPr>
      </w:pPr>
    </w:p>
    <w:p w:rsidR="00B74190" w:rsidRDefault="00B74190">
      <w:pPr>
        <w:rPr>
          <w:rFonts w:ascii="Gill Sans" w:eastAsia="Gill Sans" w:hAnsi="Gill Sans" w:cs="Gill Sans"/>
          <w:b/>
          <w:sz w:val="22"/>
          <w:szCs w:val="22"/>
          <w:u w:val="single"/>
        </w:rPr>
      </w:pPr>
    </w:p>
    <w:p w:rsidR="00B74190" w:rsidRDefault="00B74190">
      <w:pPr>
        <w:rPr>
          <w:rFonts w:ascii="Gill Sans" w:eastAsia="Gill Sans" w:hAnsi="Gill Sans" w:cs="Gill Sans"/>
          <w:b/>
          <w:sz w:val="22"/>
          <w:szCs w:val="22"/>
          <w:u w:val="single"/>
        </w:rPr>
      </w:pPr>
    </w:p>
    <w:p w:rsidR="00B74190" w:rsidRDefault="00B74190">
      <w:pPr>
        <w:rPr>
          <w:rFonts w:ascii="Gill Sans" w:eastAsia="Gill Sans" w:hAnsi="Gill Sans" w:cs="Gill Sans"/>
          <w:b/>
          <w:sz w:val="22"/>
          <w:szCs w:val="22"/>
          <w:u w:val="single"/>
        </w:rPr>
      </w:pPr>
    </w:p>
    <w:p w:rsidR="00B74190" w:rsidRDefault="00B74190">
      <w:pPr>
        <w:rPr>
          <w:rFonts w:ascii="Gill Sans" w:eastAsia="Gill Sans" w:hAnsi="Gill Sans" w:cs="Gill Sans"/>
          <w:b/>
          <w:sz w:val="22"/>
          <w:szCs w:val="22"/>
          <w:u w:val="single"/>
        </w:rPr>
      </w:pPr>
    </w:p>
    <w:p w:rsidR="00B74190" w:rsidRDefault="00B74190">
      <w:pPr>
        <w:rPr>
          <w:rFonts w:ascii="Gill Sans" w:eastAsia="Gill Sans" w:hAnsi="Gill Sans" w:cs="Gill Sans"/>
          <w:b/>
          <w:sz w:val="22"/>
          <w:szCs w:val="22"/>
          <w:u w:val="single"/>
        </w:rPr>
      </w:pPr>
    </w:p>
    <w:p w:rsidR="00B74190" w:rsidRDefault="00B74190">
      <w:pPr>
        <w:rPr>
          <w:rFonts w:ascii="Gill Sans" w:eastAsia="Gill Sans" w:hAnsi="Gill Sans" w:cs="Gill Sans"/>
          <w:b/>
          <w:sz w:val="22"/>
          <w:szCs w:val="22"/>
          <w:u w:val="single"/>
        </w:rPr>
      </w:pPr>
    </w:p>
    <w:p w:rsidR="00B74190" w:rsidRDefault="00B74190">
      <w:pPr>
        <w:rPr>
          <w:rFonts w:ascii="Gill Sans" w:eastAsia="Gill Sans" w:hAnsi="Gill Sans" w:cs="Gill Sans"/>
          <w:b/>
          <w:sz w:val="22"/>
          <w:szCs w:val="22"/>
          <w:u w:val="single"/>
        </w:rPr>
      </w:pPr>
    </w:p>
    <w:p w:rsidR="00B74190" w:rsidRDefault="00B74190">
      <w:pPr>
        <w:rPr>
          <w:rFonts w:ascii="Gill Sans" w:eastAsia="Gill Sans" w:hAnsi="Gill Sans" w:cs="Gill Sans"/>
          <w:b/>
          <w:sz w:val="22"/>
          <w:szCs w:val="22"/>
          <w:u w:val="single"/>
        </w:rPr>
      </w:pPr>
    </w:p>
    <w:p w:rsidR="00B74190" w:rsidRDefault="00B74190">
      <w:pPr>
        <w:rPr>
          <w:rFonts w:ascii="Gill Sans" w:eastAsia="Gill Sans" w:hAnsi="Gill Sans" w:cs="Gill Sans"/>
          <w:b/>
          <w:sz w:val="22"/>
          <w:szCs w:val="22"/>
          <w:u w:val="single"/>
        </w:rPr>
      </w:pPr>
    </w:p>
    <w:p w:rsidR="00B74190" w:rsidRDefault="00B74190">
      <w:pPr>
        <w:rPr>
          <w:rFonts w:ascii="Gill Sans" w:eastAsia="Gill Sans" w:hAnsi="Gill Sans" w:cs="Gill Sans"/>
          <w:b/>
          <w:sz w:val="22"/>
          <w:szCs w:val="22"/>
          <w:u w:val="single"/>
        </w:rPr>
      </w:pPr>
    </w:p>
    <w:p w:rsidR="00B74190" w:rsidRDefault="00B74190">
      <w:pPr>
        <w:rPr>
          <w:rFonts w:ascii="Gill Sans" w:eastAsia="Gill Sans" w:hAnsi="Gill Sans" w:cs="Gill Sans"/>
          <w:b/>
          <w:sz w:val="22"/>
          <w:szCs w:val="22"/>
          <w:u w:val="single"/>
        </w:rPr>
      </w:pPr>
    </w:p>
    <w:p w:rsidR="00B74190" w:rsidRDefault="00B74190">
      <w:pPr>
        <w:rPr>
          <w:rFonts w:ascii="Gill Sans" w:eastAsia="Gill Sans" w:hAnsi="Gill Sans" w:cs="Gill Sans"/>
          <w:b/>
          <w:sz w:val="22"/>
          <w:szCs w:val="22"/>
          <w:u w:val="single"/>
        </w:rPr>
      </w:pPr>
    </w:p>
    <w:p w:rsidR="00B74190" w:rsidRDefault="00B74190">
      <w:pPr>
        <w:rPr>
          <w:rFonts w:ascii="Gill Sans" w:eastAsia="Gill Sans" w:hAnsi="Gill Sans" w:cs="Gill Sans"/>
          <w:b/>
          <w:sz w:val="22"/>
          <w:szCs w:val="22"/>
          <w:u w:val="single"/>
        </w:rPr>
      </w:pPr>
    </w:p>
    <w:p w:rsidR="00B74190" w:rsidRDefault="00B74190">
      <w:pPr>
        <w:rPr>
          <w:rFonts w:ascii="Gill Sans" w:eastAsia="Gill Sans" w:hAnsi="Gill Sans" w:cs="Gill Sans"/>
          <w:b/>
          <w:sz w:val="22"/>
          <w:szCs w:val="22"/>
          <w:u w:val="single"/>
        </w:rPr>
      </w:pPr>
    </w:p>
    <w:p w:rsidR="00B74190" w:rsidRDefault="005009F2">
      <w:pPr>
        <w:rPr>
          <w:rFonts w:ascii="Gill Sans" w:eastAsia="Gill Sans" w:hAnsi="Gill Sans" w:cs="Gill Sans"/>
          <w:b/>
          <w:sz w:val="22"/>
          <w:szCs w:val="22"/>
          <w:u w:val="single"/>
        </w:rPr>
      </w:pPr>
      <w:r>
        <w:br w:type="page"/>
      </w:r>
    </w:p>
    <w:p w:rsidR="00B74190" w:rsidRDefault="005009F2">
      <w:pPr>
        <w:rPr>
          <w:rFonts w:ascii="Gill Sans" w:eastAsia="Gill Sans" w:hAnsi="Gill Sans" w:cs="Gill Sans"/>
          <w:sz w:val="22"/>
          <w:szCs w:val="22"/>
          <w:u w:val="single"/>
        </w:rPr>
      </w:pPr>
      <w:r>
        <w:rPr>
          <w:rFonts w:ascii="Gill Sans" w:eastAsia="Gill Sans" w:hAnsi="Gill Sans" w:cs="Gill Sans"/>
          <w:b/>
          <w:sz w:val="22"/>
          <w:szCs w:val="22"/>
          <w:u w:val="single"/>
        </w:rPr>
        <w:lastRenderedPageBreak/>
        <w:t xml:space="preserve">Rationale </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 xml:space="preserve">This behaviour policy has been written following consultation with all members of the school community – staff, parents/carers, and children. At the core of this policy is the belief that everyone at Coopers Lane is valued and respected. We want all members of our community to enjoy relationships based on mutual respect, co-operation and safety. </w:t>
      </w:r>
    </w:p>
    <w:p w:rsidR="00B74190" w:rsidRDefault="005009F2">
      <w:pPr>
        <w:spacing w:before="280" w:after="280"/>
        <w:jc w:val="both"/>
        <w:rPr>
          <w:rFonts w:ascii="Gill Sans" w:eastAsia="Gill Sans" w:hAnsi="Gill Sans" w:cs="Gill Sans"/>
          <w:b/>
          <w:sz w:val="22"/>
          <w:szCs w:val="22"/>
          <w:u w:val="single"/>
        </w:rPr>
      </w:pPr>
      <w:r>
        <w:rPr>
          <w:rFonts w:ascii="Gill Sans" w:eastAsia="Gill Sans" w:hAnsi="Gill Sans" w:cs="Gill Sans"/>
          <w:b/>
          <w:sz w:val="22"/>
          <w:szCs w:val="22"/>
          <w:u w:val="single"/>
        </w:rPr>
        <w:t xml:space="preserve">Aims </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 xml:space="preserve">As a school, we believe in the promotion of </w:t>
      </w:r>
      <w:r>
        <w:rPr>
          <w:rFonts w:ascii="Gill Sans" w:eastAsia="Gill Sans" w:hAnsi="Gill Sans" w:cs="Gill Sans"/>
          <w:b/>
          <w:color w:val="9C28CC"/>
          <w:sz w:val="22"/>
          <w:szCs w:val="22"/>
        </w:rPr>
        <w:t>positive behaviour for learning</w:t>
      </w:r>
      <w:r>
        <w:rPr>
          <w:rFonts w:ascii="Gill Sans" w:eastAsia="Gill Sans" w:hAnsi="Gill Sans" w:cs="Gill Sans"/>
          <w:sz w:val="22"/>
          <w:szCs w:val="22"/>
        </w:rPr>
        <w:t xml:space="preserve">, and our aims are: </w:t>
      </w:r>
    </w:p>
    <w:p w:rsidR="00B74190" w:rsidRDefault="005009F2">
      <w:pPr>
        <w:numPr>
          <w:ilvl w:val="0"/>
          <w:numId w:val="9"/>
        </w:numPr>
        <w:spacing w:before="280"/>
        <w:jc w:val="both"/>
        <w:rPr>
          <w:rFonts w:ascii="Gill Sans" w:eastAsia="Gill Sans" w:hAnsi="Gill Sans" w:cs="Gill Sans"/>
          <w:sz w:val="22"/>
          <w:szCs w:val="22"/>
        </w:rPr>
      </w:pPr>
      <w:r>
        <w:rPr>
          <w:rFonts w:ascii="Gill Sans" w:eastAsia="Gill Sans" w:hAnsi="Gill Sans" w:cs="Gill Sans"/>
          <w:sz w:val="22"/>
          <w:szCs w:val="22"/>
        </w:rPr>
        <w:t xml:space="preserve">To provide children and adults with a </w:t>
      </w:r>
      <w:r>
        <w:rPr>
          <w:rFonts w:ascii="Gill Sans" w:eastAsia="Gill Sans" w:hAnsi="Gill Sans" w:cs="Gill Sans"/>
          <w:b/>
          <w:color w:val="9C28CC"/>
          <w:sz w:val="22"/>
          <w:szCs w:val="22"/>
        </w:rPr>
        <w:t>caring, stimulating and safe environment</w:t>
      </w:r>
      <w:r>
        <w:rPr>
          <w:rFonts w:ascii="Gill Sans" w:eastAsia="Gill Sans" w:hAnsi="Gill Sans" w:cs="Gill Sans"/>
          <w:sz w:val="22"/>
          <w:szCs w:val="22"/>
        </w:rPr>
        <w:t xml:space="preserve"> in which they can learn and work </w:t>
      </w:r>
    </w:p>
    <w:p w:rsidR="00B74190" w:rsidRDefault="005009F2">
      <w:pPr>
        <w:numPr>
          <w:ilvl w:val="0"/>
          <w:numId w:val="9"/>
        </w:numPr>
        <w:jc w:val="both"/>
        <w:rPr>
          <w:rFonts w:ascii="Gill Sans" w:eastAsia="Gill Sans" w:hAnsi="Gill Sans" w:cs="Gill Sans"/>
          <w:sz w:val="22"/>
          <w:szCs w:val="22"/>
        </w:rPr>
      </w:pPr>
      <w:r>
        <w:rPr>
          <w:rFonts w:ascii="Gill Sans" w:eastAsia="Gill Sans" w:hAnsi="Gill Sans" w:cs="Gill Sans"/>
          <w:sz w:val="22"/>
          <w:szCs w:val="22"/>
        </w:rPr>
        <w:t xml:space="preserve">To promote </w:t>
      </w:r>
      <w:r>
        <w:rPr>
          <w:rFonts w:ascii="Gill Sans" w:eastAsia="Gill Sans" w:hAnsi="Gill Sans" w:cs="Gill Sans"/>
          <w:b/>
          <w:color w:val="9C28CC"/>
          <w:sz w:val="22"/>
          <w:szCs w:val="22"/>
        </w:rPr>
        <w:t>clear and consistent expectations</w:t>
      </w:r>
      <w:r>
        <w:rPr>
          <w:rFonts w:ascii="Gill Sans" w:eastAsia="Gill Sans" w:hAnsi="Gill Sans" w:cs="Gill Sans"/>
          <w:sz w:val="22"/>
          <w:szCs w:val="22"/>
        </w:rPr>
        <w:t xml:space="preserve"> and high standards for behaviour and learning </w:t>
      </w:r>
    </w:p>
    <w:p w:rsidR="00B74190" w:rsidRDefault="005009F2">
      <w:pPr>
        <w:numPr>
          <w:ilvl w:val="0"/>
          <w:numId w:val="9"/>
        </w:numPr>
        <w:jc w:val="both"/>
        <w:rPr>
          <w:rFonts w:ascii="Gill Sans" w:eastAsia="Gill Sans" w:hAnsi="Gill Sans" w:cs="Gill Sans"/>
          <w:sz w:val="22"/>
          <w:szCs w:val="22"/>
        </w:rPr>
      </w:pPr>
      <w:r>
        <w:rPr>
          <w:rFonts w:ascii="Gill Sans" w:eastAsia="Gill Sans" w:hAnsi="Gill Sans" w:cs="Gill Sans"/>
          <w:sz w:val="22"/>
          <w:szCs w:val="22"/>
        </w:rPr>
        <w:t xml:space="preserve">To value all members of our school community </w:t>
      </w:r>
    </w:p>
    <w:p w:rsidR="00B74190" w:rsidRDefault="005009F2">
      <w:pPr>
        <w:numPr>
          <w:ilvl w:val="0"/>
          <w:numId w:val="9"/>
        </w:numPr>
        <w:jc w:val="both"/>
        <w:rPr>
          <w:rFonts w:ascii="Gill Sans" w:eastAsia="Gill Sans" w:hAnsi="Gill Sans" w:cs="Gill Sans"/>
          <w:sz w:val="22"/>
          <w:szCs w:val="22"/>
        </w:rPr>
      </w:pPr>
      <w:r>
        <w:rPr>
          <w:rFonts w:ascii="Gill Sans" w:eastAsia="Gill Sans" w:hAnsi="Gill Sans" w:cs="Gill Sans"/>
          <w:sz w:val="22"/>
          <w:szCs w:val="22"/>
        </w:rPr>
        <w:t xml:space="preserve">To work with all parents/carers to support children’s learning and development </w:t>
      </w:r>
    </w:p>
    <w:p w:rsidR="00B74190" w:rsidRDefault="005009F2">
      <w:pPr>
        <w:numPr>
          <w:ilvl w:val="0"/>
          <w:numId w:val="9"/>
        </w:numPr>
        <w:jc w:val="both"/>
        <w:rPr>
          <w:rFonts w:ascii="Gill Sans" w:eastAsia="Gill Sans" w:hAnsi="Gill Sans" w:cs="Gill Sans"/>
          <w:sz w:val="22"/>
          <w:szCs w:val="22"/>
        </w:rPr>
      </w:pPr>
      <w:r>
        <w:rPr>
          <w:rFonts w:ascii="Gill Sans" w:eastAsia="Gill Sans" w:hAnsi="Gill Sans" w:cs="Gill Sans"/>
          <w:sz w:val="22"/>
          <w:szCs w:val="22"/>
        </w:rPr>
        <w:t xml:space="preserve">To develop </w:t>
      </w:r>
      <w:r>
        <w:rPr>
          <w:rFonts w:ascii="Gill Sans" w:eastAsia="Gill Sans" w:hAnsi="Gill Sans" w:cs="Gill Sans"/>
          <w:b/>
          <w:color w:val="9C28CC"/>
          <w:sz w:val="22"/>
          <w:szCs w:val="22"/>
        </w:rPr>
        <w:t>an ethos of mutual respect</w:t>
      </w:r>
      <w:r>
        <w:rPr>
          <w:rFonts w:ascii="Gill Sans" w:eastAsia="Gill Sans" w:hAnsi="Gill Sans" w:cs="Gill Sans"/>
          <w:sz w:val="22"/>
          <w:szCs w:val="22"/>
        </w:rPr>
        <w:t xml:space="preserve"> throughout the school </w:t>
      </w:r>
    </w:p>
    <w:p w:rsidR="00B74190" w:rsidRDefault="005009F2">
      <w:pPr>
        <w:numPr>
          <w:ilvl w:val="0"/>
          <w:numId w:val="9"/>
        </w:numPr>
        <w:jc w:val="both"/>
        <w:rPr>
          <w:rFonts w:ascii="Gill Sans" w:eastAsia="Gill Sans" w:hAnsi="Gill Sans" w:cs="Gill Sans"/>
          <w:sz w:val="22"/>
          <w:szCs w:val="22"/>
        </w:rPr>
      </w:pPr>
      <w:r>
        <w:rPr>
          <w:rFonts w:ascii="Gill Sans" w:eastAsia="Gill Sans" w:hAnsi="Gill Sans" w:cs="Gill Sans"/>
          <w:sz w:val="22"/>
          <w:szCs w:val="22"/>
        </w:rPr>
        <w:t xml:space="preserve">To provide an environment where </w:t>
      </w:r>
      <w:r>
        <w:rPr>
          <w:rFonts w:ascii="Gill Sans" w:eastAsia="Gill Sans" w:hAnsi="Gill Sans" w:cs="Gill Sans"/>
          <w:b/>
          <w:color w:val="9C28CC"/>
          <w:sz w:val="22"/>
          <w:szCs w:val="22"/>
        </w:rPr>
        <w:t>the diversity of social and cultural backgrounds within the school are valued, respected and celebrated</w:t>
      </w:r>
      <w:r>
        <w:rPr>
          <w:rFonts w:ascii="Gill Sans" w:eastAsia="Gill Sans" w:hAnsi="Gill Sans" w:cs="Gill Sans"/>
          <w:sz w:val="22"/>
          <w:szCs w:val="22"/>
        </w:rPr>
        <w:t xml:space="preserve"> </w:t>
      </w:r>
    </w:p>
    <w:p w:rsidR="00B74190" w:rsidRDefault="005009F2">
      <w:pPr>
        <w:numPr>
          <w:ilvl w:val="0"/>
          <w:numId w:val="9"/>
        </w:numPr>
        <w:jc w:val="both"/>
        <w:rPr>
          <w:rFonts w:ascii="Gill Sans" w:eastAsia="Gill Sans" w:hAnsi="Gill Sans" w:cs="Gill Sans"/>
          <w:sz w:val="22"/>
          <w:szCs w:val="22"/>
        </w:rPr>
      </w:pPr>
      <w:r>
        <w:rPr>
          <w:rFonts w:ascii="Gill Sans" w:eastAsia="Gill Sans" w:hAnsi="Gill Sans" w:cs="Gill Sans"/>
          <w:sz w:val="22"/>
          <w:szCs w:val="22"/>
        </w:rPr>
        <w:t xml:space="preserve">To listen to and respect the views of both children and adults within the school community </w:t>
      </w:r>
    </w:p>
    <w:p w:rsidR="00B74190" w:rsidRDefault="005009F2">
      <w:pPr>
        <w:numPr>
          <w:ilvl w:val="0"/>
          <w:numId w:val="9"/>
        </w:numPr>
        <w:spacing w:after="280"/>
        <w:jc w:val="both"/>
        <w:rPr>
          <w:rFonts w:ascii="Gill Sans" w:eastAsia="Gill Sans" w:hAnsi="Gill Sans" w:cs="Gill Sans"/>
          <w:sz w:val="22"/>
          <w:szCs w:val="22"/>
        </w:rPr>
      </w:pPr>
      <w:r>
        <w:rPr>
          <w:rFonts w:ascii="Gill Sans" w:eastAsia="Gill Sans" w:hAnsi="Gill Sans" w:cs="Gill Sans"/>
          <w:sz w:val="22"/>
          <w:szCs w:val="22"/>
        </w:rPr>
        <w:t xml:space="preserve">To ensure that rules, sanctions and rewards are applied </w:t>
      </w:r>
      <w:r>
        <w:rPr>
          <w:rFonts w:ascii="Gill Sans" w:eastAsia="Gill Sans" w:hAnsi="Gill Sans" w:cs="Gill Sans"/>
          <w:b/>
          <w:color w:val="9C28CC"/>
          <w:sz w:val="22"/>
          <w:szCs w:val="22"/>
        </w:rPr>
        <w:t>justly and fairly</w:t>
      </w:r>
      <w:r>
        <w:rPr>
          <w:rFonts w:ascii="Gill Sans" w:eastAsia="Gill Sans" w:hAnsi="Gill Sans" w:cs="Gill Sans"/>
          <w:sz w:val="22"/>
          <w:szCs w:val="22"/>
        </w:rPr>
        <w:t xml:space="preserve"> </w:t>
      </w:r>
    </w:p>
    <w:p w:rsidR="00B74190" w:rsidRDefault="005009F2">
      <w:pPr>
        <w:widowControl w:val="0"/>
        <w:spacing w:after="240"/>
        <w:jc w:val="both"/>
        <w:rPr>
          <w:rFonts w:ascii="Gill Sans" w:eastAsia="Gill Sans" w:hAnsi="Gill Sans" w:cs="Gill Sans"/>
          <w:b/>
          <w:sz w:val="22"/>
          <w:szCs w:val="22"/>
          <w:u w:val="single"/>
        </w:rPr>
      </w:pPr>
      <w:r>
        <w:rPr>
          <w:rFonts w:ascii="Gill Sans" w:eastAsia="Gill Sans" w:hAnsi="Gill Sans" w:cs="Gill Sans"/>
          <w:b/>
          <w:sz w:val="22"/>
          <w:szCs w:val="22"/>
          <w:u w:val="single"/>
        </w:rPr>
        <w:t xml:space="preserve">Values </w:t>
      </w:r>
    </w:p>
    <w:p w:rsidR="00B74190" w:rsidRDefault="005009F2">
      <w:pPr>
        <w:widowControl w:val="0"/>
        <w:spacing w:after="240"/>
        <w:jc w:val="both"/>
        <w:rPr>
          <w:rFonts w:ascii="Gill Sans" w:eastAsia="Gill Sans" w:hAnsi="Gill Sans" w:cs="Gill Sans"/>
          <w:sz w:val="22"/>
          <w:szCs w:val="22"/>
        </w:rPr>
      </w:pPr>
      <w:r>
        <w:rPr>
          <w:rFonts w:ascii="Gill Sans" w:eastAsia="Gill Sans" w:hAnsi="Gill Sans" w:cs="Gill Sans"/>
          <w:sz w:val="22"/>
          <w:szCs w:val="22"/>
        </w:rPr>
        <w:t>Our values are central to all that we do and should be reflected across the school. Our school values are as follows:</w:t>
      </w:r>
      <w:r>
        <w:rPr>
          <w:noProof/>
        </w:rPr>
        <w:drawing>
          <wp:anchor distT="0" distB="0" distL="114300" distR="114300" simplePos="0" relativeHeight="251660288" behindDoc="0" locked="0" layoutInCell="1" hidden="0" allowOverlap="1">
            <wp:simplePos x="0" y="0"/>
            <wp:positionH relativeFrom="column">
              <wp:posOffset>2747010</wp:posOffset>
            </wp:positionH>
            <wp:positionV relativeFrom="paragraph">
              <wp:posOffset>295910</wp:posOffset>
            </wp:positionV>
            <wp:extent cx="2625473" cy="1855470"/>
            <wp:effectExtent l="0" t="0" r="0" b="0"/>
            <wp:wrapNone/>
            <wp:docPr id="30" name="image12.jpg" descr="James Mole MBA:Users:jamesmole:Desktop:2015-2016:Assistant Head:Logos:Values-Poster.jpeg"/>
            <wp:cNvGraphicFramePr/>
            <a:graphic xmlns:a="http://schemas.openxmlformats.org/drawingml/2006/main">
              <a:graphicData uri="http://schemas.openxmlformats.org/drawingml/2006/picture">
                <pic:pic xmlns:pic="http://schemas.openxmlformats.org/drawingml/2006/picture">
                  <pic:nvPicPr>
                    <pic:cNvPr id="0" name="image12.jpg" descr="James Mole MBA:Users:jamesmole:Desktop:2015-2016:Assistant Head:Logos:Values-Poster.jpeg"/>
                    <pic:cNvPicPr preferRelativeResize="0"/>
                  </pic:nvPicPr>
                  <pic:blipFill>
                    <a:blip r:embed="rId18"/>
                    <a:srcRect/>
                    <a:stretch>
                      <a:fillRect/>
                    </a:stretch>
                  </pic:blipFill>
                  <pic:spPr>
                    <a:xfrm>
                      <a:off x="0" y="0"/>
                      <a:ext cx="2625473" cy="1855470"/>
                    </a:xfrm>
                    <a:prstGeom prst="rect">
                      <a:avLst/>
                    </a:prstGeom>
                    <a:ln/>
                  </pic:spPr>
                </pic:pic>
              </a:graphicData>
            </a:graphic>
          </wp:anchor>
        </w:drawing>
      </w:r>
    </w:p>
    <w:p w:rsidR="00B74190" w:rsidRDefault="005009F2">
      <w:pPr>
        <w:widowControl w:val="0"/>
        <w:numPr>
          <w:ilvl w:val="0"/>
          <w:numId w:val="4"/>
        </w:numPr>
        <w:pBdr>
          <w:top w:val="nil"/>
          <w:left w:val="nil"/>
          <w:bottom w:val="nil"/>
          <w:right w:val="nil"/>
          <w:between w:val="nil"/>
        </w:pBdr>
        <w:jc w:val="both"/>
        <w:rPr>
          <w:rFonts w:ascii="Gill Sans" w:eastAsia="Gill Sans" w:hAnsi="Gill Sans" w:cs="Gill Sans"/>
          <w:b/>
          <w:color w:val="37BB26"/>
          <w:sz w:val="28"/>
          <w:szCs w:val="28"/>
        </w:rPr>
      </w:pPr>
      <w:r>
        <w:rPr>
          <w:rFonts w:ascii="Gill Sans" w:eastAsia="Gill Sans" w:hAnsi="Gill Sans" w:cs="Gill Sans"/>
          <w:b/>
          <w:color w:val="37BB26"/>
          <w:sz w:val="28"/>
          <w:szCs w:val="28"/>
        </w:rPr>
        <w:t>Perseverance</w:t>
      </w:r>
    </w:p>
    <w:p w:rsidR="00B74190" w:rsidRDefault="005009F2">
      <w:pPr>
        <w:widowControl w:val="0"/>
        <w:numPr>
          <w:ilvl w:val="0"/>
          <w:numId w:val="4"/>
        </w:numPr>
        <w:pBdr>
          <w:top w:val="nil"/>
          <w:left w:val="nil"/>
          <w:bottom w:val="nil"/>
          <w:right w:val="nil"/>
          <w:between w:val="nil"/>
        </w:pBdr>
        <w:jc w:val="both"/>
        <w:rPr>
          <w:rFonts w:ascii="Gill Sans" w:eastAsia="Gill Sans" w:hAnsi="Gill Sans" w:cs="Gill Sans"/>
          <w:b/>
          <w:color w:val="A6A6A6"/>
          <w:sz w:val="28"/>
          <w:szCs w:val="28"/>
        </w:rPr>
      </w:pPr>
      <w:r>
        <w:rPr>
          <w:rFonts w:ascii="Gill Sans" w:eastAsia="Gill Sans" w:hAnsi="Gill Sans" w:cs="Gill Sans"/>
          <w:b/>
          <w:color w:val="A6A6A6"/>
          <w:sz w:val="28"/>
          <w:szCs w:val="28"/>
        </w:rPr>
        <w:t>Honesty</w:t>
      </w:r>
    </w:p>
    <w:p w:rsidR="00B74190" w:rsidRDefault="005009F2">
      <w:pPr>
        <w:widowControl w:val="0"/>
        <w:numPr>
          <w:ilvl w:val="0"/>
          <w:numId w:val="4"/>
        </w:numPr>
        <w:pBdr>
          <w:top w:val="nil"/>
          <w:left w:val="nil"/>
          <w:bottom w:val="nil"/>
          <w:right w:val="nil"/>
          <w:between w:val="nil"/>
        </w:pBdr>
        <w:jc w:val="both"/>
        <w:rPr>
          <w:rFonts w:ascii="Gill Sans" w:eastAsia="Gill Sans" w:hAnsi="Gill Sans" w:cs="Gill Sans"/>
          <w:b/>
          <w:color w:val="0000FF"/>
          <w:sz w:val="28"/>
          <w:szCs w:val="28"/>
        </w:rPr>
      </w:pPr>
      <w:r>
        <w:rPr>
          <w:rFonts w:ascii="Gill Sans" w:eastAsia="Gill Sans" w:hAnsi="Gill Sans" w:cs="Gill Sans"/>
          <w:b/>
          <w:color w:val="0000FF"/>
          <w:sz w:val="28"/>
          <w:szCs w:val="28"/>
        </w:rPr>
        <w:t>Kindness</w:t>
      </w:r>
    </w:p>
    <w:p w:rsidR="00B74190" w:rsidRDefault="005009F2">
      <w:pPr>
        <w:widowControl w:val="0"/>
        <w:numPr>
          <w:ilvl w:val="0"/>
          <w:numId w:val="4"/>
        </w:numPr>
        <w:pBdr>
          <w:top w:val="nil"/>
          <w:left w:val="nil"/>
          <w:bottom w:val="nil"/>
          <w:right w:val="nil"/>
          <w:between w:val="nil"/>
        </w:pBdr>
        <w:jc w:val="both"/>
        <w:rPr>
          <w:rFonts w:ascii="Gill Sans" w:eastAsia="Gill Sans" w:hAnsi="Gill Sans" w:cs="Gill Sans"/>
          <w:b/>
          <w:color w:val="FFFF00"/>
          <w:sz w:val="28"/>
          <w:szCs w:val="28"/>
        </w:rPr>
      </w:pPr>
      <w:r>
        <w:rPr>
          <w:rFonts w:ascii="Gill Sans" w:eastAsia="Gill Sans" w:hAnsi="Gill Sans" w:cs="Gill Sans"/>
          <w:b/>
          <w:color w:val="EEEE03"/>
          <w:sz w:val="28"/>
          <w:szCs w:val="28"/>
        </w:rPr>
        <w:t>Happiness</w:t>
      </w:r>
    </w:p>
    <w:p w:rsidR="00B74190" w:rsidRDefault="005009F2">
      <w:pPr>
        <w:widowControl w:val="0"/>
        <w:numPr>
          <w:ilvl w:val="0"/>
          <w:numId w:val="4"/>
        </w:numPr>
        <w:pBdr>
          <w:top w:val="nil"/>
          <w:left w:val="nil"/>
          <w:bottom w:val="nil"/>
          <w:right w:val="nil"/>
          <w:between w:val="nil"/>
        </w:pBdr>
        <w:jc w:val="both"/>
        <w:rPr>
          <w:rFonts w:ascii="Gill Sans" w:eastAsia="Gill Sans" w:hAnsi="Gill Sans" w:cs="Gill Sans"/>
          <w:b/>
          <w:color w:val="FF0000"/>
          <w:sz w:val="28"/>
          <w:szCs w:val="28"/>
        </w:rPr>
      </w:pPr>
      <w:r>
        <w:rPr>
          <w:rFonts w:ascii="Gill Sans" w:eastAsia="Gill Sans" w:hAnsi="Gill Sans" w:cs="Gill Sans"/>
          <w:b/>
          <w:color w:val="FF0000"/>
          <w:sz w:val="28"/>
          <w:szCs w:val="28"/>
        </w:rPr>
        <w:t>Love</w:t>
      </w:r>
    </w:p>
    <w:p w:rsidR="00B74190" w:rsidRDefault="005009F2">
      <w:pPr>
        <w:widowControl w:val="0"/>
        <w:numPr>
          <w:ilvl w:val="0"/>
          <w:numId w:val="4"/>
        </w:numPr>
        <w:pBdr>
          <w:top w:val="nil"/>
          <w:left w:val="nil"/>
          <w:bottom w:val="nil"/>
          <w:right w:val="nil"/>
          <w:between w:val="nil"/>
        </w:pBdr>
        <w:jc w:val="both"/>
        <w:rPr>
          <w:rFonts w:ascii="Gill Sans" w:eastAsia="Gill Sans" w:hAnsi="Gill Sans" w:cs="Gill Sans"/>
          <w:b/>
          <w:color w:val="9C28CC"/>
          <w:sz w:val="28"/>
          <w:szCs w:val="28"/>
        </w:rPr>
      </w:pPr>
      <w:r>
        <w:rPr>
          <w:rFonts w:ascii="Gill Sans" w:eastAsia="Gill Sans" w:hAnsi="Gill Sans" w:cs="Gill Sans"/>
          <w:b/>
          <w:color w:val="9C28CC"/>
          <w:sz w:val="28"/>
          <w:szCs w:val="28"/>
        </w:rPr>
        <w:t>Responsibility</w:t>
      </w:r>
    </w:p>
    <w:p w:rsidR="00B74190" w:rsidRDefault="005009F2">
      <w:pPr>
        <w:widowControl w:val="0"/>
        <w:numPr>
          <w:ilvl w:val="0"/>
          <w:numId w:val="4"/>
        </w:numPr>
        <w:pBdr>
          <w:top w:val="nil"/>
          <w:left w:val="nil"/>
          <w:bottom w:val="nil"/>
          <w:right w:val="nil"/>
          <w:between w:val="nil"/>
        </w:pBdr>
        <w:jc w:val="both"/>
        <w:rPr>
          <w:rFonts w:ascii="Gill Sans" w:eastAsia="Gill Sans" w:hAnsi="Gill Sans" w:cs="Gill Sans"/>
          <w:b/>
          <w:color w:val="F79646"/>
          <w:sz w:val="28"/>
          <w:szCs w:val="28"/>
        </w:rPr>
      </w:pPr>
      <w:r>
        <w:rPr>
          <w:rFonts w:ascii="Gill Sans" w:eastAsia="Gill Sans" w:hAnsi="Gill Sans" w:cs="Gill Sans"/>
          <w:b/>
          <w:color w:val="F79646"/>
          <w:sz w:val="28"/>
          <w:szCs w:val="28"/>
        </w:rPr>
        <w:t>Respect</w:t>
      </w:r>
    </w:p>
    <w:p w:rsidR="00B74190" w:rsidRDefault="00B74190">
      <w:pPr>
        <w:widowControl w:val="0"/>
        <w:pBdr>
          <w:top w:val="nil"/>
          <w:left w:val="nil"/>
          <w:bottom w:val="nil"/>
          <w:right w:val="nil"/>
          <w:between w:val="nil"/>
        </w:pBdr>
        <w:spacing w:after="240"/>
        <w:ind w:left="720"/>
        <w:jc w:val="both"/>
        <w:rPr>
          <w:rFonts w:ascii="Gill Sans" w:eastAsia="Gill Sans" w:hAnsi="Gill Sans" w:cs="Gill Sans"/>
          <w:b/>
          <w:color w:val="F79646"/>
          <w:sz w:val="28"/>
          <w:szCs w:val="28"/>
        </w:rPr>
      </w:pP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 xml:space="preserve">Our values are displayed in every classroom and in other communal areas around school. They are regularly discussed with pupils both in class and during assemblies. </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Teaching the values throughout the curriculum ensures that all children understand and know how to be a “</w:t>
      </w:r>
      <w:r>
        <w:rPr>
          <w:rFonts w:ascii="Gill Sans" w:eastAsia="Gill Sans" w:hAnsi="Gill Sans" w:cs="Gill Sans"/>
          <w:b/>
          <w:sz w:val="22"/>
          <w:szCs w:val="22"/>
        </w:rPr>
        <w:t>Coopers Lane Learner</w:t>
      </w:r>
      <w:r>
        <w:rPr>
          <w:rFonts w:ascii="Gill Sans" w:eastAsia="Gill Sans" w:hAnsi="Gill Sans" w:cs="Gill Sans"/>
          <w:sz w:val="22"/>
          <w:szCs w:val="22"/>
        </w:rPr>
        <w:t>.”</w:t>
      </w:r>
    </w:p>
    <w:p w:rsidR="00B74190" w:rsidRDefault="00B74190">
      <w:pPr>
        <w:widowControl w:val="0"/>
        <w:spacing w:after="240"/>
        <w:jc w:val="both"/>
        <w:rPr>
          <w:rFonts w:ascii="Gill Sans" w:eastAsia="Gill Sans" w:hAnsi="Gill Sans" w:cs="Gill Sans"/>
          <w:b/>
          <w:sz w:val="22"/>
          <w:szCs w:val="22"/>
          <w:u w:val="single"/>
        </w:rPr>
      </w:pPr>
    </w:p>
    <w:p w:rsidR="00B74190" w:rsidRDefault="00B74190">
      <w:pPr>
        <w:widowControl w:val="0"/>
        <w:spacing w:after="240"/>
        <w:jc w:val="both"/>
        <w:rPr>
          <w:rFonts w:ascii="Gill Sans" w:eastAsia="Gill Sans" w:hAnsi="Gill Sans" w:cs="Gill Sans"/>
          <w:b/>
          <w:sz w:val="22"/>
          <w:szCs w:val="22"/>
          <w:u w:val="single"/>
        </w:rPr>
      </w:pPr>
    </w:p>
    <w:p w:rsidR="00B74190" w:rsidRDefault="005009F2">
      <w:pPr>
        <w:rPr>
          <w:rFonts w:ascii="Gill Sans" w:eastAsia="Gill Sans" w:hAnsi="Gill Sans" w:cs="Gill Sans"/>
          <w:b/>
          <w:sz w:val="22"/>
          <w:szCs w:val="22"/>
          <w:u w:val="single"/>
        </w:rPr>
      </w:pPr>
      <w:r>
        <w:br w:type="page"/>
      </w:r>
    </w:p>
    <w:p w:rsidR="00B74190" w:rsidRDefault="005009F2">
      <w:pPr>
        <w:widowControl w:val="0"/>
        <w:spacing w:after="240"/>
        <w:jc w:val="both"/>
        <w:rPr>
          <w:rFonts w:ascii="Gill Sans" w:eastAsia="Gill Sans" w:hAnsi="Gill Sans" w:cs="Gill Sans"/>
          <w:b/>
          <w:sz w:val="22"/>
          <w:szCs w:val="22"/>
          <w:u w:val="single"/>
        </w:rPr>
      </w:pPr>
      <w:r>
        <w:rPr>
          <w:noProof/>
        </w:rPr>
        <w:lastRenderedPageBreak/>
        <mc:AlternateContent>
          <mc:Choice Requires="wpg">
            <w:drawing>
              <wp:anchor distT="0" distB="0" distL="114300" distR="114300" simplePos="0" relativeHeight="251661312" behindDoc="0" locked="0" layoutInCell="1" hidden="0" allowOverlap="1">
                <wp:simplePos x="0" y="0"/>
                <wp:positionH relativeFrom="column">
                  <wp:posOffset>1</wp:posOffset>
                </wp:positionH>
                <wp:positionV relativeFrom="paragraph">
                  <wp:posOffset>190500</wp:posOffset>
                </wp:positionV>
                <wp:extent cx="5381625" cy="1200785"/>
                <wp:effectExtent l="0" t="0" r="0" b="0"/>
                <wp:wrapNone/>
                <wp:docPr id="22" name="Rectangle 22"/>
                <wp:cNvGraphicFramePr/>
                <a:graphic xmlns:a="http://schemas.openxmlformats.org/drawingml/2006/main">
                  <a:graphicData uri="http://schemas.microsoft.com/office/word/2010/wordprocessingShape">
                    <wps:wsp>
                      <wps:cNvSpPr/>
                      <wps:spPr>
                        <a:xfrm>
                          <a:off x="2659950" y="3184370"/>
                          <a:ext cx="5372100" cy="1191260"/>
                        </a:xfrm>
                        <a:prstGeom prst="rect">
                          <a:avLst/>
                        </a:prstGeom>
                        <a:solidFill>
                          <a:srgbClr val="E5DFEC"/>
                        </a:solidFill>
                        <a:ln>
                          <a:noFill/>
                        </a:ln>
                      </wps:spPr>
                      <wps:txbx>
                        <w:txbxContent>
                          <w:p w:rsidR="00B74190" w:rsidRDefault="005009F2">
                            <w:pPr>
                              <w:jc w:val="center"/>
                              <w:textDirection w:val="btLr"/>
                            </w:pPr>
                            <w:r>
                              <w:rPr>
                                <w:rFonts w:ascii="Quintessential" w:eastAsia="Quintessential" w:hAnsi="Quintessential" w:cs="Quintessential"/>
                                <w:b/>
                                <w:color w:val="8064A2"/>
                                <w:sz w:val="28"/>
                              </w:rPr>
                              <w:t xml:space="preserve">“If we don’t stand up for children… </w:t>
                            </w:r>
                          </w:p>
                          <w:p w:rsidR="00B74190" w:rsidRDefault="005009F2">
                            <w:pPr>
                              <w:jc w:val="center"/>
                              <w:textDirection w:val="btLr"/>
                            </w:pPr>
                            <w:r>
                              <w:rPr>
                                <w:rFonts w:ascii="Quintessential" w:eastAsia="Quintessential" w:hAnsi="Quintessential" w:cs="Quintessential"/>
                                <w:b/>
                                <w:color w:val="8064A2"/>
                                <w:sz w:val="28"/>
                              </w:rPr>
                              <w:t>then we don’t stand for much.”</w:t>
                            </w:r>
                          </w:p>
                          <w:p w:rsidR="00B74190" w:rsidRDefault="005009F2">
                            <w:pPr>
                              <w:spacing w:before="120" w:after="120"/>
                              <w:ind w:left="500" w:firstLine="140"/>
                              <w:jc w:val="center"/>
                              <w:textDirection w:val="btLr"/>
                            </w:pPr>
                            <w:r>
                              <w:rPr>
                                <w:rFonts w:ascii="Gill Sans" w:eastAsia="Gill Sans" w:hAnsi="Gill Sans" w:cs="Gill Sans"/>
                                <w:b/>
                                <w:i/>
                                <w:color w:val="8064A2"/>
                                <w:sz w:val="32"/>
                              </w:rPr>
                              <w:t>Marian W. Edelman</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5381625" cy="1200785"/>
                <wp:effectExtent b="0" l="0" r="0" t="0"/>
                <wp:wrapNone/>
                <wp:docPr id="22"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5381625" cy="1200785"/>
                        </a:xfrm>
                        <a:prstGeom prst="rect"/>
                        <a:ln/>
                      </pic:spPr>
                    </pic:pic>
                  </a:graphicData>
                </a:graphic>
              </wp:anchor>
            </w:drawing>
          </mc:Fallback>
        </mc:AlternateContent>
      </w:r>
    </w:p>
    <w:p w:rsidR="00B74190" w:rsidRDefault="00B74190">
      <w:pPr>
        <w:widowControl w:val="0"/>
        <w:spacing w:after="240"/>
        <w:jc w:val="both"/>
        <w:rPr>
          <w:rFonts w:ascii="Gill Sans" w:eastAsia="Gill Sans" w:hAnsi="Gill Sans" w:cs="Gill Sans"/>
          <w:b/>
          <w:sz w:val="22"/>
          <w:szCs w:val="22"/>
          <w:u w:val="single"/>
        </w:rPr>
      </w:pPr>
    </w:p>
    <w:p w:rsidR="00B74190" w:rsidRDefault="00B74190">
      <w:pPr>
        <w:widowControl w:val="0"/>
        <w:spacing w:after="240"/>
        <w:jc w:val="both"/>
        <w:rPr>
          <w:rFonts w:ascii="Gill Sans" w:eastAsia="Gill Sans" w:hAnsi="Gill Sans" w:cs="Gill Sans"/>
          <w:b/>
          <w:sz w:val="22"/>
          <w:szCs w:val="22"/>
          <w:u w:val="single"/>
        </w:rPr>
      </w:pPr>
    </w:p>
    <w:p w:rsidR="00B74190" w:rsidRDefault="00B74190">
      <w:pPr>
        <w:widowControl w:val="0"/>
        <w:spacing w:after="240"/>
        <w:jc w:val="both"/>
        <w:rPr>
          <w:rFonts w:ascii="Gill Sans" w:eastAsia="Gill Sans" w:hAnsi="Gill Sans" w:cs="Gill Sans"/>
          <w:b/>
          <w:sz w:val="22"/>
          <w:szCs w:val="22"/>
          <w:u w:val="single"/>
        </w:rPr>
      </w:pPr>
    </w:p>
    <w:p w:rsidR="00B74190" w:rsidRDefault="00B74190">
      <w:pPr>
        <w:widowControl w:val="0"/>
        <w:spacing w:after="240"/>
        <w:jc w:val="both"/>
        <w:rPr>
          <w:rFonts w:ascii="Gill Sans" w:eastAsia="Gill Sans" w:hAnsi="Gill Sans" w:cs="Gill Sans"/>
          <w:b/>
          <w:sz w:val="22"/>
          <w:szCs w:val="22"/>
          <w:u w:val="single"/>
        </w:rPr>
      </w:pPr>
    </w:p>
    <w:p w:rsidR="00B74190" w:rsidRDefault="00B74190">
      <w:pPr>
        <w:widowControl w:val="0"/>
        <w:spacing w:after="240"/>
        <w:jc w:val="both"/>
        <w:rPr>
          <w:rFonts w:ascii="Gill Sans" w:eastAsia="Gill Sans" w:hAnsi="Gill Sans" w:cs="Gill Sans"/>
          <w:b/>
          <w:sz w:val="22"/>
          <w:szCs w:val="22"/>
          <w:u w:val="single"/>
        </w:rPr>
      </w:pPr>
    </w:p>
    <w:p w:rsidR="00B74190" w:rsidRDefault="005009F2">
      <w:pPr>
        <w:widowControl w:val="0"/>
        <w:spacing w:after="240"/>
        <w:jc w:val="both"/>
        <w:rPr>
          <w:rFonts w:ascii="Gill Sans" w:eastAsia="Gill Sans" w:hAnsi="Gill Sans" w:cs="Gill Sans"/>
          <w:b/>
          <w:u w:val="single"/>
        </w:rPr>
      </w:pPr>
      <w:r>
        <w:rPr>
          <w:rFonts w:ascii="Gill Sans" w:eastAsia="Gill Sans" w:hAnsi="Gill Sans" w:cs="Gill Sans"/>
          <w:b/>
          <w:u w:val="single"/>
        </w:rPr>
        <w:t>UNICEF Rights Respecting School</w:t>
      </w:r>
    </w:p>
    <w:p w:rsidR="00B74190" w:rsidRDefault="005009F2">
      <w:pPr>
        <w:jc w:val="both"/>
        <w:rPr>
          <w:rFonts w:ascii="Gill Sans" w:eastAsia="Gill Sans" w:hAnsi="Gill Sans" w:cs="Gill Sans"/>
          <w:sz w:val="22"/>
          <w:szCs w:val="22"/>
        </w:rPr>
      </w:pPr>
      <w:r>
        <w:rPr>
          <w:rFonts w:ascii="Gill Sans" w:eastAsia="Gill Sans" w:hAnsi="Gill Sans" w:cs="Gill Sans"/>
          <w:sz w:val="22"/>
          <w:szCs w:val="22"/>
        </w:rPr>
        <w:t xml:space="preserve">We are a </w:t>
      </w:r>
      <w:r>
        <w:rPr>
          <w:rFonts w:ascii="Gill Sans" w:eastAsia="Gill Sans" w:hAnsi="Gill Sans" w:cs="Gill Sans"/>
          <w:b/>
          <w:sz w:val="22"/>
          <w:szCs w:val="22"/>
        </w:rPr>
        <w:t>GOLD</w:t>
      </w:r>
      <w:r>
        <w:rPr>
          <w:rFonts w:ascii="Gill Sans" w:eastAsia="Gill Sans" w:hAnsi="Gill Sans" w:cs="Gill Sans"/>
          <w:sz w:val="22"/>
          <w:szCs w:val="22"/>
        </w:rPr>
        <w:t xml:space="preserve"> ‘Rights Respecting’ School.</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 xml:space="preserve">The Rights Respecting Schools Award (RRSA) recognises achievement in putting the United Nations Convention on the Rights of the Child (CRC) at the heart of a school’s planning, policies, practice and ethos. </w:t>
      </w:r>
    </w:p>
    <w:p w:rsidR="00B74190" w:rsidRDefault="005009F2">
      <w:r>
        <w:rPr>
          <w:rFonts w:ascii="Gill Sans" w:eastAsia="Gill Sans" w:hAnsi="Gill Sans" w:cs="Gill Sans"/>
          <w:sz w:val="22"/>
          <w:szCs w:val="22"/>
        </w:rPr>
        <w:t xml:space="preserve">A rights-respecting school not only teaches about children’s rights but also </w:t>
      </w:r>
      <w:r>
        <w:rPr>
          <w:rFonts w:ascii="Gill Sans" w:eastAsia="Gill Sans" w:hAnsi="Gill Sans" w:cs="Gill Sans"/>
          <w:b/>
          <w:color w:val="4BACC6"/>
          <w:sz w:val="22"/>
          <w:szCs w:val="22"/>
        </w:rPr>
        <w:t>models rights and respect in all its relationships: between teachers/adults and pupils, between adults and between pupils</w:t>
      </w:r>
      <w:r>
        <w:rPr>
          <w:rFonts w:ascii="Gill Sans" w:eastAsia="Gill Sans" w:hAnsi="Gill Sans" w:cs="Gill Sans"/>
          <w:sz w:val="22"/>
          <w:szCs w:val="22"/>
        </w:rPr>
        <w:t>. These are also the principles of ‘Restorative Approaches’ (to enable the building, maintaining and repairing of relationships), which we practise at all levels within our school community.</w:t>
      </w:r>
      <w:r>
        <w:rPr>
          <w:rFonts w:ascii="Gill Sans" w:eastAsia="Gill Sans" w:hAnsi="Gill Sans" w:cs="Gill Sans"/>
          <w:sz w:val="22"/>
          <w:szCs w:val="22"/>
        </w:rPr>
        <w:br/>
      </w:r>
    </w:p>
    <w:p w:rsidR="00B74190" w:rsidRDefault="005009F2">
      <w:pPr>
        <w:widowControl w:val="0"/>
        <w:spacing w:after="240"/>
        <w:jc w:val="both"/>
        <w:rPr>
          <w:rFonts w:ascii="Gill Sans" w:eastAsia="Gill Sans" w:hAnsi="Gill Sans" w:cs="Gill Sans"/>
          <w:sz w:val="22"/>
          <w:szCs w:val="22"/>
        </w:rPr>
      </w:pPr>
      <w:r>
        <w:rPr>
          <w:rFonts w:ascii="Gill Sans" w:eastAsia="Gill Sans" w:hAnsi="Gill Sans" w:cs="Gill Sans"/>
          <w:sz w:val="22"/>
          <w:szCs w:val="22"/>
        </w:rPr>
        <w:t xml:space="preserve">Pupils have </w:t>
      </w:r>
      <w:r>
        <w:rPr>
          <w:rFonts w:ascii="Gill Sans" w:eastAsia="Gill Sans" w:hAnsi="Gill Sans" w:cs="Gill Sans"/>
          <w:b/>
          <w:color w:val="4BACC6"/>
          <w:sz w:val="22"/>
          <w:szCs w:val="22"/>
        </w:rPr>
        <w:t>a right to be heard, a right to learn, and a right to be safe</w:t>
      </w:r>
      <w:r>
        <w:rPr>
          <w:rFonts w:ascii="Gill Sans" w:eastAsia="Gill Sans" w:hAnsi="Gill Sans" w:cs="Gill Sans"/>
          <w:sz w:val="22"/>
          <w:szCs w:val="22"/>
        </w:rPr>
        <w:t>. Teachers and staff have a right to teach in a friendly, safe and supportive school. Parents and carers have a right to feel welcome and be heard, and to know that their children learn and achieve in a friendly, safe and supportive school.</w:t>
      </w:r>
    </w:p>
    <w:p w:rsidR="00B74190" w:rsidRDefault="00B74190">
      <w:pPr>
        <w:spacing w:before="280" w:after="280"/>
        <w:jc w:val="both"/>
        <w:rPr>
          <w:rFonts w:ascii="Gill Sans" w:eastAsia="Gill Sans" w:hAnsi="Gill Sans" w:cs="Gill Sans"/>
          <w:b/>
          <w:sz w:val="22"/>
          <w:szCs w:val="22"/>
        </w:rPr>
      </w:pPr>
    </w:p>
    <w:p w:rsidR="00B74190" w:rsidRDefault="005009F2">
      <w:pPr>
        <w:spacing w:before="280" w:after="280"/>
        <w:jc w:val="both"/>
        <w:rPr>
          <w:rFonts w:ascii="Gill Sans" w:eastAsia="Gill Sans" w:hAnsi="Gill Sans" w:cs="Gill Sans"/>
          <w:b/>
          <w:sz w:val="22"/>
          <w:szCs w:val="22"/>
        </w:rPr>
      </w:pPr>
      <w:r>
        <w:rPr>
          <w:noProof/>
        </w:rPr>
        <w:drawing>
          <wp:anchor distT="0" distB="0" distL="114300" distR="114300" simplePos="0" relativeHeight="251662336" behindDoc="0" locked="0" layoutInCell="1" hidden="0" allowOverlap="1">
            <wp:simplePos x="0" y="0"/>
            <wp:positionH relativeFrom="column">
              <wp:posOffset>1</wp:posOffset>
            </wp:positionH>
            <wp:positionV relativeFrom="paragraph">
              <wp:posOffset>635</wp:posOffset>
            </wp:positionV>
            <wp:extent cx="5270500" cy="2489200"/>
            <wp:effectExtent l="0" t="0" r="0" b="0"/>
            <wp:wrapNone/>
            <wp:docPr id="28" name="image2.jpg" descr="James Mole:Users:jamesmole:Desktop:unicef-1.jpg"/>
            <wp:cNvGraphicFramePr/>
            <a:graphic xmlns:a="http://schemas.openxmlformats.org/drawingml/2006/main">
              <a:graphicData uri="http://schemas.openxmlformats.org/drawingml/2006/picture">
                <pic:pic xmlns:pic="http://schemas.openxmlformats.org/drawingml/2006/picture">
                  <pic:nvPicPr>
                    <pic:cNvPr id="0" name="image2.jpg" descr="James Mole:Users:jamesmole:Desktop:unicef-1.jpg"/>
                    <pic:cNvPicPr preferRelativeResize="0"/>
                  </pic:nvPicPr>
                  <pic:blipFill>
                    <a:blip r:embed="rId20"/>
                    <a:srcRect/>
                    <a:stretch>
                      <a:fillRect/>
                    </a:stretch>
                  </pic:blipFill>
                  <pic:spPr>
                    <a:xfrm>
                      <a:off x="0" y="0"/>
                      <a:ext cx="5270500" cy="2489200"/>
                    </a:xfrm>
                    <a:prstGeom prst="rect">
                      <a:avLst/>
                    </a:prstGeom>
                    <a:ln/>
                  </pic:spPr>
                </pic:pic>
              </a:graphicData>
            </a:graphic>
          </wp:anchor>
        </w:drawing>
      </w:r>
    </w:p>
    <w:p w:rsidR="00B74190" w:rsidRDefault="00B74190">
      <w:pPr>
        <w:spacing w:before="280" w:after="280"/>
        <w:jc w:val="both"/>
        <w:rPr>
          <w:rFonts w:ascii="Gill Sans" w:eastAsia="Gill Sans" w:hAnsi="Gill Sans" w:cs="Gill Sans"/>
          <w:b/>
          <w:sz w:val="22"/>
          <w:szCs w:val="22"/>
        </w:rPr>
      </w:pPr>
    </w:p>
    <w:p w:rsidR="00B74190" w:rsidRDefault="00B74190">
      <w:pPr>
        <w:spacing w:before="280" w:after="280"/>
        <w:jc w:val="both"/>
        <w:rPr>
          <w:rFonts w:ascii="Gill Sans" w:eastAsia="Gill Sans" w:hAnsi="Gill Sans" w:cs="Gill Sans"/>
          <w:b/>
          <w:sz w:val="22"/>
          <w:szCs w:val="22"/>
        </w:rPr>
      </w:pPr>
    </w:p>
    <w:p w:rsidR="00B74190" w:rsidRDefault="00B74190">
      <w:pPr>
        <w:spacing w:before="280" w:after="280"/>
        <w:jc w:val="both"/>
        <w:rPr>
          <w:rFonts w:ascii="Gill Sans" w:eastAsia="Gill Sans" w:hAnsi="Gill Sans" w:cs="Gill Sans"/>
          <w:b/>
          <w:sz w:val="22"/>
          <w:szCs w:val="22"/>
        </w:rPr>
      </w:pPr>
    </w:p>
    <w:p w:rsidR="00B74190" w:rsidRDefault="00B74190">
      <w:pPr>
        <w:spacing w:before="280" w:after="280"/>
        <w:jc w:val="both"/>
        <w:rPr>
          <w:rFonts w:ascii="Gill Sans" w:eastAsia="Gill Sans" w:hAnsi="Gill Sans" w:cs="Gill Sans"/>
          <w:b/>
          <w:sz w:val="22"/>
          <w:szCs w:val="22"/>
        </w:rPr>
      </w:pPr>
    </w:p>
    <w:p w:rsidR="00B74190" w:rsidRDefault="00B74190">
      <w:pPr>
        <w:spacing w:before="280" w:after="280"/>
        <w:jc w:val="both"/>
        <w:rPr>
          <w:rFonts w:ascii="Gill Sans" w:eastAsia="Gill Sans" w:hAnsi="Gill Sans" w:cs="Gill Sans"/>
          <w:b/>
          <w:sz w:val="22"/>
          <w:szCs w:val="22"/>
          <w:u w:val="single"/>
        </w:rPr>
      </w:pPr>
    </w:p>
    <w:p w:rsidR="00B74190" w:rsidRDefault="00B74190">
      <w:pPr>
        <w:spacing w:before="280" w:after="280"/>
        <w:jc w:val="both"/>
        <w:rPr>
          <w:rFonts w:ascii="Gill Sans" w:eastAsia="Gill Sans" w:hAnsi="Gill Sans" w:cs="Gill Sans"/>
          <w:b/>
          <w:sz w:val="22"/>
          <w:szCs w:val="22"/>
          <w:u w:val="single"/>
        </w:rPr>
      </w:pPr>
    </w:p>
    <w:p w:rsidR="00B74190" w:rsidRDefault="00B74190">
      <w:pPr>
        <w:spacing w:before="280" w:after="280"/>
        <w:jc w:val="both"/>
        <w:rPr>
          <w:rFonts w:ascii="Gill Sans" w:eastAsia="Gill Sans" w:hAnsi="Gill Sans" w:cs="Gill Sans"/>
          <w:b/>
          <w:sz w:val="22"/>
          <w:szCs w:val="22"/>
          <w:u w:val="single"/>
        </w:rPr>
      </w:pPr>
    </w:p>
    <w:p w:rsidR="00B74190" w:rsidRDefault="00B74190">
      <w:pPr>
        <w:spacing w:before="280" w:after="280"/>
        <w:jc w:val="both"/>
        <w:rPr>
          <w:rFonts w:ascii="Gill Sans" w:eastAsia="Gill Sans" w:hAnsi="Gill Sans" w:cs="Gill Sans"/>
          <w:b/>
          <w:sz w:val="22"/>
          <w:szCs w:val="22"/>
          <w:u w:val="single"/>
        </w:rPr>
      </w:pPr>
    </w:p>
    <w:p w:rsidR="00B74190" w:rsidRDefault="00B74190">
      <w:pPr>
        <w:spacing w:before="280" w:after="280"/>
        <w:jc w:val="both"/>
        <w:rPr>
          <w:rFonts w:ascii="Gill Sans" w:eastAsia="Gill Sans" w:hAnsi="Gill Sans" w:cs="Gill Sans"/>
          <w:b/>
          <w:sz w:val="22"/>
          <w:szCs w:val="22"/>
          <w:u w:val="single"/>
        </w:rPr>
      </w:pPr>
    </w:p>
    <w:p w:rsidR="00B74190" w:rsidRDefault="00B74190">
      <w:pPr>
        <w:spacing w:before="280" w:after="280"/>
        <w:jc w:val="both"/>
        <w:rPr>
          <w:rFonts w:ascii="Gill Sans" w:eastAsia="Gill Sans" w:hAnsi="Gill Sans" w:cs="Gill Sans"/>
          <w:b/>
          <w:sz w:val="22"/>
          <w:szCs w:val="22"/>
          <w:u w:val="single"/>
        </w:rPr>
      </w:pPr>
    </w:p>
    <w:p w:rsidR="00B74190" w:rsidRDefault="005009F2">
      <w:pPr>
        <w:spacing w:before="280" w:after="280"/>
        <w:jc w:val="both"/>
        <w:rPr>
          <w:rFonts w:ascii="Gill Sans" w:eastAsia="Gill Sans" w:hAnsi="Gill Sans" w:cs="Gill Sans"/>
          <w:b/>
          <w:u w:val="single"/>
        </w:rPr>
      </w:pPr>
      <w:r>
        <w:rPr>
          <w:rFonts w:ascii="Gill Sans" w:eastAsia="Gill Sans" w:hAnsi="Gill Sans" w:cs="Gill Sans"/>
          <w:b/>
          <w:u w:val="single"/>
        </w:rPr>
        <w:lastRenderedPageBreak/>
        <w:t>Pivotal</w:t>
      </w:r>
    </w:p>
    <w:p w:rsidR="00B74190" w:rsidRDefault="005009F2">
      <w:pPr>
        <w:spacing w:before="280" w:after="280"/>
        <w:jc w:val="both"/>
        <w:rPr>
          <w:rFonts w:ascii="Gill Sans" w:eastAsia="Gill Sans" w:hAnsi="Gill Sans" w:cs="Gill Sans"/>
          <w:b/>
          <w:sz w:val="22"/>
          <w:szCs w:val="22"/>
        </w:rPr>
      </w:pPr>
      <w:r>
        <w:rPr>
          <w:rFonts w:ascii="Gill Sans" w:eastAsia="Gill Sans" w:hAnsi="Gill Sans" w:cs="Gill Sans"/>
          <w:sz w:val="22"/>
          <w:szCs w:val="22"/>
        </w:rPr>
        <w:t>The strategies and approaches we use in cultivating high standards of behaviour, including learning behaviour, at Coopers Lane are largely based on those of the ‘Pivotal Approach’ to behaviour management. This approach focuses on building strong relationships, restorative practice, use of clear and consistent steps/systems and the importance of consistency in adult behaviour when supporting children.</w:t>
      </w:r>
      <w:r>
        <w:rPr>
          <w:noProof/>
        </w:rPr>
        <w:drawing>
          <wp:anchor distT="0" distB="0" distL="114300" distR="114300" simplePos="0" relativeHeight="251663360" behindDoc="0" locked="0" layoutInCell="1" hidden="0" allowOverlap="1">
            <wp:simplePos x="0" y="0"/>
            <wp:positionH relativeFrom="column">
              <wp:posOffset>800100</wp:posOffset>
            </wp:positionH>
            <wp:positionV relativeFrom="paragraph">
              <wp:posOffset>842010</wp:posOffset>
            </wp:positionV>
            <wp:extent cx="3543300" cy="3296920"/>
            <wp:effectExtent l="0" t="0" r="0" b="0"/>
            <wp:wrapSquare wrapText="bothSides" distT="0" distB="0" distL="114300" distR="114300"/>
            <wp:docPr id="29" name="image4.png" descr="Macintosh HD:Users:natarlia:Desktop:Screen Shot 2022-01-26 at 10.13.20.png"/>
            <wp:cNvGraphicFramePr/>
            <a:graphic xmlns:a="http://schemas.openxmlformats.org/drawingml/2006/main">
              <a:graphicData uri="http://schemas.openxmlformats.org/drawingml/2006/picture">
                <pic:pic xmlns:pic="http://schemas.openxmlformats.org/drawingml/2006/picture">
                  <pic:nvPicPr>
                    <pic:cNvPr id="0" name="image4.png" descr="Macintosh HD:Users:natarlia:Desktop:Screen Shot 2022-01-26 at 10.13.20.png"/>
                    <pic:cNvPicPr preferRelativeResize="0"/>
                  </pic:nvPicPr>
                  <pic:blipFill>
                    <a:blip r:embed="rId21"/>
                    <a:srcRect/>
                    <a:stretch>
                      <a:fillRect/>
                    </a:stretch>
                  </pic:blipFill>
                  <pic:spPr>
                    <a:xfrm>
                      <a:off x="0" y="0"/>
                      <a:ext cx="3543300" cy="3296920"/>
                    </a:xfrm>
                    <a:prstGeom prst="rect">
                      <a:avLst/>
                    </a:prstGeom>
                    <a:ln/>
                  </pic:spPr>
                </pic:pic>
              </a:graphicData>
            </a:graphic>
          </wp:anchor>
        </w:drawing>
      </w:r>
    </w:p>
    <w:p w:rsidR="00B74190" w:rsidRDefault="00B74190">
      <w:pPr>
        <w:spacing w:before="280" w:after="280"/>
        <w:jc w:val="both"/>
        <w:rPr>
          <w:rFonts w:ascii="Gill Sans" w:eastAsia="Gill Sans" w:hAnsi="Gill Sans" w:cs="Gill Sans"/>
          <w:b/>
          <w:sz w:val="22"/>
          <w:szCs w:val="22"/>
        </w:rPr>
      </w:pPr>
    </w:p>
    <w:p w:rsidR="00B74190" w:rsidRDefault="00B74190">
      <w:pPr>
        <w:spacing w:before="280" w:after="280"/>
        <w:jc w:val="both"/>
        <w:rPr>
          <w:rFonts w:ascii="Gill Sans" w:eastAsia="Gill Sans" w:hAnsi="Gill Sans" w:cs="Gill Sans"/>
          <w:b/>
          <w:sz w:val="22"/>
          <w:szCs w:val="22"/>
        </w:rPr>
      </w:pPr>
    </w:p>
    <w:p w:rsidR="00B74190" w:rsidRDefault="00B74190">
      <w:pPr>
        <w:spacing w:before="280" w:after="280"/>
        <w:jc w:val="both"/>
        <w:rPr>
          <w:rFonts w:ascii="Gill Sans" w:eastAsia="Gill Sans" w:hAnsi="Gill Sans" w:cs="Gill Sans"/>
          <w:b/>
          <w:sz w:val="22"/>
          <w:szCs w:val="22"/>
        </w:rPr>
      </w:pPr>
    </w:p>
    <w:p w:rsidR="00B74190" w:rsidRDefault="00B74190">
      <w:pPr>
        <w:spacing w:before="280" w:after="280"/>
        <w:jc w:val="both"/>
        <w:rPr>
          <w:rFonts w:ascii="Gill Sans" w:eastAsia="Gill Sans" w:hAnsi="Gill Sans" w:cs="Gill Sans"/>
          <w:b/>
          <w:sz w:val="22"/>
          <w:szCs w:val="22"/>
        </w:rPr>
      </w:pPr>
    </w:p>
    <w:p w:rsidR="00B74190" w:rsidRDefault="00B74190">
      <w:pPr>
        <w:spacing w:before="280" w:after="280"/>
        <w:jc w:val="both"/>
        <w:rPr>
          <w:rFonts w:ascii="Gill Sans" w:eastAsia="Gill Sans" w:hAnsi="Gill Sans" w:cs="Gill Sans"/>
          <w:b/>
          <w:sz w:val="22"/>
          <w:szCs w:val="22"/>
        </w:rPr>
      </w:pPr>
    </w:p>
    <w:p w:rsidR="00B74190" w:rsidRDefault="00B74190">
      <w:pPr>
        <w:spacing w:before="280" w:after="280"/>
        <w:jc w:val="both"/>
        <w:rPr>
          <w:rFonts w:ascii="Gill Sans" w:eastAsia="Gill Sans" w:hAnsi="Gill Sans" w:cs="Gill Sans"/>
          <w:b/>
          <w:sz w:val="22"/>
          <w:szCs w:val="22"/>
        </w:rPr>
      </w:pPr>
    </w:p>
    <w:p w:rsidR="00B74190" w:rsidRDefault="00B74190">
      <w:pPr>
        <w:spacing w:before="280" w:after="280"/>
        <w:jc w:val="both"/>
        <w:rPr>
          <w:rFonts w:ascii="Gill Sans" w:eastAsia="Gill Sans" w:hAnsi="Gill Sans" w:cs="Gill Sans"/>
          <w:b/>
          <w:sz w:val="22"/>
          <w:szCs w:val="22"/>
        </w:rPr>
      </w:pPr>
    </w:p>
    <w:p w:rsidR="00B74190" w:rsidRDefault="00B74190">
      <w:pPr>
        <w:spacing w:before="280" w:after="280"/>
        <w:jc w:val="both"/>
        <w:rPr>
          <w:rFonts w:ascii="Gill Sans" w:eastAsia="Gill Sans" w:hAnsi="Gill Sans" w:cs="Gill Sans"/>
          <w:b/>
          <w:sz w:val="22"/>
          <w:szCs w:val="22"/>
        </w:rPr>
      </w:pPr>
    </w:p>
    <w:p w:rsidR="00B74190" w:rsidRDefault="00B74190">
      <w:pPr>
        <w:spacing w:before="280" w:after="280"/>
        <w:jc w:val="both"/>
        <w:rPr>
          <w:rFonts w:ascii="Gill Sans" w:eastAsia="Gill Sans" w:hAnsi="Gill Sans" w:cs="Gill Sans"/>
          <w:b/>
          <w:sz w:val="22"/>
          <w:szCs w:val="22"/>
        </w:rPr>
      </w:pPr>
    </w:p>
    <w:p w:rsidR="00B74190" w:rsidRDefault="00B74190">
      <w:pPr>
        <w:spacing w:before="280" w:after="280"/>
        <w:jc w:val="both"/>
        <w:rPr>
          <w:rFonts w:ascii="Gill Sans" w:eastAsia="Gill Sans" w:hAnsi="Gill Sans" w:cs="Gill Sans"/>
          <w:b/>
          <w:sz w:val="4"/>
          <w:szCs w:val="4"/>
        </w:rPr>
      </w:pP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 xml:space="preserve">The following </w:t>
      </w:r>
      <w:r>
        <w:rPr>
          <w:rFonts w:ascii="Gill Sans" w:eastAsia="Gill Sans" w:hAnsi="Gill Sans" w:cs="Gill Sans"/>
          <w:b/>
          <w:sz w:val="22"/>
          <w:szCs w:val="22"/>
        </w:rPr>
        <w:t>rules</w:t>
      </w:r>
      <w:r>
        <w:rPr>
          <w:rFonts w:ascii="Gill Sans" w:eastAsia="Gill Sans" w:hAnsi="Gill Sans" w:cs="Gill Sans"/>
          <w:sz w:val="22"/>
          <w:szCs w:val="22"/>
        </w:rPr>
        <w:t xml:space="preserve">, </w:t>
      </w:r>
      <w:r>
        <w:rPr>
          <w:rFonts w:ascii="Gill Sans" w:eastAsia="Gill Sans" w:hAnsi="Gill Sans" w:cs="Gill Sans"/>
          <w:b/>
          <w:sz w:val="22"/>
          <w:szCs w:val="22"/>
        </w:rPr>
        <w:t>responsibilities</w:t>
      </w:r>
      <w:r>
        <w:rPr>
          <w:rFonts w:ascii="Gill Sans" w:eastAsia="Gill Sans" w:hAnsi="Gill Sans" w:cs="Gill Sans"/>
          <w:sz w:val="22"/>
          <w:szCs w:val="22"/>
        </w:rPr>
        <w:t xml:space="preserve"> and </w:t>
      </w:r>
      <w:r>
        <w:rPr>
          <w:rFonts w:ascii="Gill Sans" w:eastAsia="Gill Sans" w:hAnsi="Gill Sans" w:cs="Gill Sans"/>
          <w:b/>
          <w:sz w:val="22"/>
          <w:szCs w:val="22"/>
        </w:rPr>
        <w:t>routines</w:t>
      </w:r>
      <w:r>
        <w:rPr>
          <w:rFonts w:ascii="Gill Sans" w:eastAsia="Gill Sans" w:hAnsi="Gill Sans" w:cs="Gill Sans"/>
          <w:sz w:val="22"/>
          <w:szCs w:val="22"/>
        </w:rPr>
        <w:t xml:space="preserve"> are all built upon these pillars and promote positive behaviour at all times.</w:t>
      </w:r>
    </w:p>
    <w:p w:rsidR="00B74190" w:rsidRDefault="005009F2">
      <w:pPr>
        <w:spacing w:before="280" w:after="280"/>
        <w:jc w:val="both"/>
        <w:rPr>
          <w:rFonts w:ascii="Gill Sans" w:eastAsia="Gill Sans" w:hAnsi="Gill Sans" w:cs="Gill Sans"/>
          <w:sz w:val="22"/>
          <w:szCs w:val="22"/>
        </w:rPr>
      </w:pPr>
      <w:proofErr w:type="gramStart"/>
      <w:r>
        <w:rPr>
          <w:rFonts w:ascii="Gill Sans" w:eastAsia="Gill Sans" w:hAnsi="Gill Sans" w:cs="Gill Sans"/>
          <w:b/>
          <w:u w:val="single"/>
        </w:rPr>
        <w:t xml:space="preserve">Rules </w:t>
      </w:r>
      <w:r>
        <w:rPr>
          <w:rFonts w:ascii="Gill Sans" w:eastAsia="Gill Sans" w:hAnsi="Gill Sans" w:cs="Gill Sans"/>
        </w:rPr>
        <w:t xml:space="preserve"> </w:t>
      </w:r>
      <w:r>
        <w:rPr>
          <w:rFonts w:ascii="Gill Sans" w:eastAsia="Gill Sans" w:hAnsi="Gill Sans" w:cs="Gill Sans"/>
          <w:sz w:val="22"/>
          <w:szCs w:val="22"/>
        </w:rPr>
        <w:t>-</w:t>
      </w:r>
      <w:proofErr w:type="gramEnd"/>
      <w:r>
        <w:rPr>
          <w:rFonts w:ascii="Gill Sans" w:eastAsia="Gill Sans" w:hAnsi="Gill Sans" w:cs="Gill Sans"/>
          <w:sz w:val="22"/>
          <w:szCs w:val="22"/>
        </w:rPr>
        <w:t xml:space="preserve"> Ready, Respectful, Safe</w:t>
      </w:r>
    </w:p>
    <w:p w:rsidR="00B74190" w:rsidRDefault="005009F2">
      <w:pPr>
        <w:spacing w:before="280" w:after="280"/>
        <w:rPr>
          <w:rFonts w:ascii="Gill Sans" w:eastAsia="Gill Sans" w:hAnsi="Gill Sans" w:cs="Gill Sans"/>
          <w:sz w:val="22"/>
          <w:szCs w:val="22"/>
        </w:rPr>
      </w:pPr>
      <w:r>
        <w:rPr>
          <w:rFonts w:ascii="Gill Sans" w:eastAsia="Gill Sans" w:hAnsi="Gill Sans" w:cs="Gill Sans"/>
          <w:sz w:val="22"/>
          <w:szCs w:val="22"/>
        </w:rPr>
        <w:t xml:space="preserve">The school has three simple rules, which are aimed at ensuring we can all work together in a supportive atmosphere, with the common purpose of helping everyone to learn and to be happy. The rules apply to all members of the school community, at all times. </w:t>
      </w:r>
      <w:proofErr w:type="gramStart"/>
      <w:r>
        <w:rPr>
          <w:rFonts w:ascii="Gill Sans" w:eastAsia="Gill Sans" w:hAnsi="Gill Sans" w:cs="Gill Sans"/>
          <w:sz w:val="22"/>
          <w:szCs w:val="22"/>
        </w:rPr>
        <w:t>These rule</w:t>
      </w:r>
      <w:proofErr w:type="gramEnd"/>
      <w:r>
        <w:rPr>
          <w:rFonts w:ascii="Gill Sans" w:eastAsia="Gill Sans" w:hAnsi="Gill Sans" w:cs="Gill Sans"/>
          <w:sz w:val="22"/>
          <w:szCs w:val="22"/>
        </w:rPr>
        <w:t xml:space="preserve"> are:</w:t>
      </w:r>
    </w:p>
    <w:p w:rsidR="00B74190" w:rsidRDefault="005009F2">
      <w:pPr>
        <w:spacing w:before="280" w:after="280"/>
        <w:rPr>
          <w:rFonts w:ascii="Gill Sans" w:eastAsia="Gill Sans" w:hAnsi="Gill Sans" w:cs="Gill Sans"/>
          <w:sz w:val="22"/>
          <w:szCs w:val="22"/>
        </w:rPr>
      </w:pPr>
      <w:r>
        <w:rPr>
          <w:noProof/>
        </w:rPr>
        <mc:AlternateContent>
          <mc:Choice Requires="wpg">
            <w:drawing>
              <wp:anchor distT="0" distB="0" distL="114300" distR="114300" simplePos="0" relativeHeight="251664384" behindDoc="0" locked="0" layoutInCell="1" hidden="0" allowOverlap="1">
                <wp:simplePos x="0" y="0"/>
                <wp:positionH relativeFrom="column">
                  <wp:posOffset>-114299</wp:posOffset>
                </wp:positionH>
                <wp:positionV relativeFrom="paragraph">
                  <wp:posOffset>101600</wp:posOffset>
                </wp:positionV>
                <wp:extent cx="1727200" cy="2413000"/>
                <wp:effectExtent l="0" t="0" r="0" b="0"/>
                <wp:wrapNone/>
                <wp:docPr id="17" name="Rectangle 17"/>
                <wp:cNvGraphicFramePr/>
                <a:graphic xmlns:a="http://schemas.openxmlformats.org/drawingml/2006/main">
                  <a:graphicData uri="http://schemas.microsoft.com/office/word/2010/wordprocessingShape">
                    <wps:wsp>
                      <wps:cNvSpPr/>
                      <wps:spPr>
                        <a:xfrm>
                          <a:off x="4488750" y="2579850"/>
                          <a:ext cx="1714500" cy="2400300"/>
                        </a:xfrm>
                        <a:prstGeom prst="rect">
                          <a:avLst/>
                        </a:prstGeom>
                        <a:solidFill>
                          <a:srgbClr val="C23592"/>
                        </a:solidFill>
                        <a:ln w="12700" cap="flat" cmpd="sng">
                          <a:solidFill>
                            <a:schemeClr val="dk1"/>
                          </a:solidFill>
                          <a:prstDash val="solid"/>
                          <a:round/>
                          <a:headEnd type="none" w="sm" len="sm"/>
                          <a:tailEnd type="none" w="sm" len="sm"/>
                        </a:ln>
                      </wps:spPr>
                      <wps:txbx>
                        <w:txbxContent>
                          <w:p w:rsidR="00B74190" w:rsidRDefault="005009F2">
                            <w:pPr>
                              <w:jc w:val="center"/>
                              <w:textDirection w:val="btLr"/>
                            </w:pPr>
                            <w:r>
                              <w:rPr>
                                <w:rFonts w:ascii="Gill Sans" w:eastAsia="Gill Sans" w:hAnsi="Gill Sans" w:cs="Gill Sans"/>
                                <w:b/>
                                <w:color w:val="FFFFFF"/>
                                <w:sz w:val="22"/>
                                <w:u w:val="single"/>
                              </w:rPr>
                              <w:t>Ready</w:t>
                            </w:r>
                          </w:p>
                          <w:p w:rsidR="00B74190" w:rsidRDefault="005009F2">
                            <w:pPr>
                              <w:textDirection w:val="btLr"/>
                            </w:pPr>
                            <w:r>
                              <w:rPr>
                                <w:rFonts w:ascii="Gill Sans" w:eastAsia="Gill Sans" w:hAnsi="Gill Sans" w:cs="Gill Sans"/>
                                <w:color w:val="FFFFFF"/>
                              </w:rPr>
                              <w:t>- We are ready to learn</w:t>
                            </w:r>
                          </w:p>
                          <w:p w:rsidR="00B74190" w:rsidRDefault="005009F2">
                            <w:pPr>
                              <w:textDirection w:val="btLr"/>
                            </w:pPr>
                            <w:r>
                              <w:rPr>
                                <w:rFonts w:ascii="Gill Sans" w:eastAsia="Gill Sans" w:hAnsi="Gill Sans" w:cs="Gill Sans"/>
                                <w:color w:val="FFFFFF"/>
                              </w:rPr>
                              <w:t>- We arrive at school on time</w:t>
                            </w:r>
                          </w:p>
                          <w:p w:rsidR="00B74190" w:rsidRDefault="005009F2">
                            <w:pPr>
                              <w:ind w:left="141"/>
                              <w:textDirection w:val="btLr"/>
                            </w:pPr>
                            <w:r>
                              <w:rPr>
                                <w:rFonts w:ascii="Gill Sans" w:eastAsia="Gill Sans" w:hAnsi="Gill Sans" w:cs="Gill Sans"/>
                                <w:color w:val="FFFFFF"/>
                              </w:rPr>
                              <w:t>- We have the correct uniform and PE kit</w:t>
                            </w:r>
                          </w:p>
                          <w:p w:rsidR="00B74190" w:rsidRDefault="005009F2">
                            <w:pPr>
                              <w:textDirection w:val="btLr"/>
                            </w:pPr>
                            <w:r>
                              <w:rPr>
                                <w:rFonts w:ascii="Gill Sans" w:eastAsia="Gill Sans" w:hAnsi="Gill Sans" w:cs="Gill Sans"/>
                                <w:color w:val="FFFFFF"/>
                              </w:rPr>
                              <w:t>- We have our equipment ready</w:t>
                            </w:r>
                          </w:p>
                          <w:p w:rsidR="00B74190" w:rsidRDefault="005009F2">
                            <w:pPr>
                              <w:ind w:left="141"/>
                              <w:textDirection w:val="btLr"/>
                            </w:pPr>
                            <w:r>
                              <w:rPr>
                                <w:rFonts w:ascii="Gill Sans" w:eastAsia="Gill Sans" w:hAnsi="Gill Sans" w:cs="Gill Sans"/>
                                <w:color w:val="FFFFFF"/>
                              </w:rPr>
                              <w:t>- We are ready to listen and try our best.</w:t>
                            </w:r>
                          </w:p>
                          <w:p w:rsidR="00B74190" w:rsidRDefault="00B74190">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-114299</wp:posOffset>
                </wp:positionH>
                <wp:positionV relativeFrom="paragraph">
                  <wp:posOffset>101600</wp:posOffset>
                </wp:positionV>
                <wp:extent cx="1727200" cy="2413000"/>
                <wp:effectExtent b="0" l="0" r="0" t="0"/>
                <wp:wrapNone/>
                <wp:docPr id="17"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1727200" cy="241300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1701800</wp:posOffset>
                </wp:positionH>
                <wp:positionV relativeFrom="paragraph">
                  <wp:posOffset>101600</wp:posOffset>
                </wp:positionV>
                <wp:extent cx="1955800" cy="2398395"/>
                <wp:effectExtent l="0" t="0" r="0" b="0"/>
                <wp:wrapNone/>
                <wp:docPr id="18" name="Rectangle 18"/>
                <wp:cNvGraphicFramePr/>
                <a:graphic xmlns:a="http://schemas.openxmlformats.org/drawingml/2006/main">
                  <a:graphicData uri="http://schemas.microsoft.com/office/word/2010/wordprocessingShape">
                    <wps:wsp>
                      <wps:cNvSpPr/>
                      <wps:spPr>
                        <a:xfrm>
                          <a:off x="4374450" y="2587153"/>
                          <a:ext cx="1943100" cy="2385695"/>
                        </a:xfrm>
                        <a:prstGeom prst="rect">
                          <a:avLst/>
                        </a:prstGeom>
                        <a:solidFill>
                          <a:srgbClr val="660066"/>
                        </a:solidFill>
                        <a:ln w="12700" cap="flat" cmpd="sng">
                          <a:solidFill>
                            <a:schemeClr val="dk1"/>
                          </a:solidFill>
                          <a:prstDash val="solid"/>
                          <a:round/>
                          <a:headEnd type="none" w="sm" len="sm"/>
                          <a:tailEnd type="none" w="sm" len="sm"/>
                        </a:ln>
                      </wps:spPr>
                      <wps:txbx>
                        <w:txbxContent>
                          <w:p w:rsidR="00B74190" w:rsidRDefault="005009F2">
                            <w:pPr>
                              <w:jc w:val="center"/>
                              <w:textDirection w:val="btLr"/>
                            </w:pPr>
                            <w:r>
                              <w:rPr>
                                <w:rFonts w:ascii="Gill Sans" w:eastAsia="Gill Sans" w:hAnsi="Gill Sans" w:cs="Gill Sans"/>
                                <w:b/>
                                <w:color w:val="FFFFFF"/>
                                <w:sz w:val="22"/>
                                <w:u w:val="single"/>
                              </w:rPr>
                              <w:t>Respectful</w:t>
                            </w:r>
                          </w:p>
                          <w:p w:rsidR="00B74190" w:rsidRDefault="005009F2">
                            <w:pPr>
                              <w:textDirection w:val="btLr"/>
                            </w:pPr>
                            <w:r>
                              <w:rPr>
                                <w:rFonts w:ascii="Gill Sans" w:eastAsia="Gill Sans" w:hAnsi="Gill Sans" w:cs="Gill Sans"/>
                                <w:color w:val="FFFFFF"/>
                              </w:rPr>
                              <w:t>- We listen when others speak</w:t>
                            </w:r>
                          </w:p>
                          <w:p w:rsidR="00B74190" w:rsidRDefault="005009F2">
                            <w:pPr>
                              <w:ind w:left="141"/>
                              <w:textDirection w:val="btLr"/>
                            </w:pPr>
                            <w:r>
                              <w:rPr>
                                <w:rFonts w:ascii="Gill Sans" w:eastAsia="Gill Sans" w:hAnsi="Gill Sans" w:cs="Gill Sans"/>
                                <w:color w:val="FFFFFF"/>
                              </w:rPr>
                              <w:t>- We look after property belonging to the school and other people</w:t>
                            </w:r>
                          </w:p>
                          <w:p w:rsidR="00B74190" w:rsidRDefault="005009F2">
                            <w:pPr>
                              <w:ind w:left="141"/>
                              <w:textDirection w:val="btLr"/>
                            </w:pPr>
                            <w:r>
                              <w:rPr>
                                <w:rFonts w:ascii="Gill Sans" w:eastAsia="Gill Sans" w:hAnsi="Gill Sans" w:cs="Gill Sans"/>
                                <w:color w:val="FFFFFF"/>
                              </w:rPr>
                              <w:t>- We respect that other people have different ideas, beliefs and backgrounds to our own</w:t>
                            </w:r>
                          </w:p>
                          <w:p w:rsidR="00B74190" w:rsidRDefault="005009F2">
                            <w:pPr>
                              <w:ind w:left="141"/>
                              <w:textDirection w:val="btLr"/>
                            </w:pPr>
                            <w:r>
                              <w:rPr>
                                <w:rFonts w:ascii="Gill Sans" w:eastAsia="Gill Sans" w:hAnsi="Gill Sans" w:cs="Gill Sans"/>
                                <w:color w:val="FFFFFF"/>
                              </w:rPr>
                              <w:t>- We respect that people may look different and have different needs but we all feel the same emotions.</w:t>
                            </w:r>
                          </w:p>
                          <w:p w:rsidR="00B74190" w:rsidRDefault="005009F2">
                            <w:pPr>
                              <w:ind w:left="141"/>
                              <w:textDirection w:val="btLr"/>
                            </w:pPr>
                            <w:r>
                              <w:rPr>
                                <w:rFonts w:ascii="Gill Sans" w:eastAsia="Gill Sans" w:hAnsi="Gill Sans" w:cs="Gill Sans"/>
                                <w:color w:val="FFFFFF"/>
                              </w:rPr>
                              <w:t>- We respect the rules of the school and the laws of society.</w:t>
                            </w:r>
                          </w:p>
                          <w:p w:rsidR="00B74190" w:rsidRDefault="00B74190">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1701800</wp:posOffset>
                </wp:positionH>
                <wp:positionV relativeFrom="paragraph">
                  <wp:posOffset>101600</wp:posOffset>
                </wp:positionV>
                <wp:extent cx="1955800" cy="2398395"/>
                <wp:effectExtent b="0" l="0" r="0" t="0"/>
                <wp:wrapNone/>
                <wp:docPr id="18" name="image9.png"/>
                <a:graphic>
                  <a:graphicData uri="http://schemas.openxmlformats.org/drawingml/2006/picture">
                    <pic:pic>
                      <pic:nvPicPr>
                        <pic:cNvPr id="0" name="image9.png"/>
                        <pic:cNvPicPr preferRelativeResize="0"/>
                      </pic:nvPicPr>
                      <pic:blipFill>
                        <a:blip r:embed="rId23"/>
                        <a:srcRect/>
                        <a:stretch>
                          <a:fillRect/>
                        </a:stretch>
                      </pic:blipFill>
                      <pic:spPr>
                        <a:xfrm>
                          <a:off x="0" y="0"/>
                          <a:ext cx="1955800" cy="239839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3759200</wp:posOffset>
                </wp:positionH>
                <wp:positionV relativeFrom="paragraph">
                  <wp:posOffset>101600</wp:posOffset>
                </wp:positionV>
                <wp:extent cx="1727200" cy="2413000"/>
                <wp:effectExtent l="0" t="0" r="0" b="0"/>
                <wp:wrapNone/>
                <wp:docPr id="20" name="Rectangle 20"/>
                <wp:cNvGraphicFramePr/>
                <a:graphic xmlns:a="http://schemas.openxmlformats.org/drawingml/2006/main">
                  <a:graphicData uri="http://schemas.microsoft.com/office/word/2010/wordprocessingShape">
                    <wps:wsp>
                      <wps:cNvSpPr/>
                      <wps:spPr>
                        <a:xfrm>
                          <a:off x="4488750" y="2579850"/>
                          <a:ext cx="1714500" cy="2400300"/>
                        </a:xfrm>
                        <a:prstGeom prst="rect">
                          <a:avLst/>
                        </a:prstGeom>
                        <a:solidFill>
                          <a:srgbClr val="E36C09"/>
                        </a:solidFill>
                        <a:ln w="12700" cap="flat" cmpd="sng">
                          <a:solidFill>
                            <a:schemeClr val="dk1"/>
                          </a:solidFill>
                          <a:prstDash val="solid"/>
                          <a:round/>
                          <a:headEnd type="none" w="sm" len="sm"/>
                          <a:tailEnd type="none" w="sm" len="sm"/>
                        </a:ln>
                      </wps:spPr>
                      <wps:txbx>
                        <w:txbxContent>
                          <w:p w:rsidR="00B74190" w:rsidRDefault="005009F2">
                            <w:pPr>
                              <w:jc w:val="center"/>
                              <w:textDirection w:val="btLr"/>
                            </w:pPr>
                            <w:r>
                              <w:rPr>
                                <w:rFonts w:ascii="Gill Sans" w:eastAsia="Gill Sans" w:hAnsi="Gill Sans" w:cs="Gill Sans"/>
                                <w:b/>
                                <w:color w:val="FFFFFF"/>
                                <w:sz w:val="22"/>
                                <w:u w:val="single"/>
                              </w:rPr>
                              <w:t>Safe</w:t>
                            </w:r>
                          </w:p>
                          <w:p w:rsidR="00B74190" w:rsidRDefault="005009F2">
                            <w:pPr>
                              <w:textDirection w:val="btLr"/>
                            </w:pPr>
                            <w:r>
                              <w:rPr>
                                <w:rFonts w:ascii="Gill Sans" w:eastAsia="Gill Sans" w:hAnsi="Gill Sans" w:cs="Gill Sans"/>
                                <w:color w:val="FFFFFF"/>
                              </w:rPr>
                              <w:t>- We travel to and from school safely</w:t>
                            </w:r>
                          </w:p>
                          <w:p w:rsidR="00B74190" w:rsidRDefault="005009F2">
                            <w:pPr>
                              <w:ind w:left="141"/>
                              <w:textDirection w:val="btLr"/>
                            </w:pPr>
                            <w:r>
                              <w:rPr>
                                <w:rFonts w:ascii="Gill Sans" w:eastAsia="Gill Sans" w:hAnsi="Gill Sans" w:cs="Gill Sans"/>
                                <w:color w:val="FFFFFF"/>
                              </w:rPr>
                              <w:t>- We move around school in a safe manner</w:t>
                            </w:r>
                          </w:p>
                          <w:p w:rsidR="00B74190" w:rsidRDefault="005009F2">
                            <w:pPr>
                              <w:ind w:left="141"/>
                              <w:textDirection w:val="btLr"/>
                            </w:pPr>
                            <w:r>
                              <w:rPr>
                                <w:rFonts w:ascii="Gill Sans" w:eastAsia="Gill Sans" w:hAnsi="Gill Sans" w:cs="Gill Sans"/>
                                <w:color w:val="FFFFFF"/>
                              </w:rPr>
                              <w:t>- We follow instructions to keep ourselves safe</w:t>
                            </w:r>
                          </w:p>
                          <w:p w:rsidR="00B74190" w:rsidRDefault="005009F2">
                            <w:pPr>
                              <w:textDirection w:val="btLr"/>
                            </w:pPr>
                            <w:r>
                              <w:rPr>
                                <w:rFonts w:ascii="Gill Sans" w:eastAsia="Gill Sans" w:hAnsi="Gill Sans" w:cs="Gill Sans"/>
                                <w:color w:val="FFFFFF"/>
                              </w:rPr>
                              <w:t>- We use equipment safely</w:t>
                            </w:r>
                          </w:p>
                          <w:p w:rsidR="00B74190" w:rsidRDefault="005009F2">
                            <w:pPr>
                              <w:ind w:left="141"/>
                              <w:textDirection w:val="btLr"/>
                            </w:pPr>
                            <w:r>
                              <w:rPr>
                                <w:rFonts w:ascii="Gill Sans" w:eastAsia="Gill Sans" w:hAnsi="Gill Sans" w:cs="Gill Sans"/>
                                <w:color w:val="FFFFFF"/>
                              </w:rPr>
                              <w:t>- We stay safe online and make safe choices in our community.</w:t>
                            </w:r>
                          </w:p>
                          <w:p w:rsidR="00B74190" w:rsidRDefault="00B74190">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3759200</wp:posOffset>
                </wp:positionH>
                <wp:positionV relativeFrom="paragraph">
                  <wp:posOffset>101600</wp:posOffset>
                </wp:positionV>
                <wp:extent cx="1727200" cy="2413000"/>
                <wp:effectExtent b="0" l="0" r="0" t="0"/>
                <wp:wrapNone/>
                <wp:docPr id="20"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1727200" cy="2413000"/>
                        </a:xfrm>
                        <a:prstGeom prst="rect"/>
                        <a:ln/>
                      </pic:spPr>
                    </pic:pic>
                  </a:graphicData>
                </a:graphic>
              </wp:anchor>
            </w:drawing>
          </mc:Fallback>
        </mc:AlternateContent>
      </w:r>
    </w:p>
    <w:p w:rsidR="00B74190" w:rsidRDefault="00B74190">
      <w:pPr>
        <w:spacing w:before="280" w:after="280"/>
        <w:rPr>
          <w:rFonts w:ascii="Gill Sans" w:eastAsia="Gill Sans" w:hAnsi="Gill Sans" w:cs="Gill Sans"/>
          <w:b/>
          <w:sz w:val="22"/>
          <w:szCs w:val="22"/>
        </w:rPr>
      </w:pPr>
    </w:p>
    <w:p w:rsidR="00B74190" w:rsidRDefault="00B74190">
      <w:pPr>
        <w:spacing w:before="280" w:after="280"/>
        <w:ind w:left="360"/>
        <w:rPr>
          <w:rFonts w:ascii="Gill Sans" w:eastAsia="Gill Sans" w:hAnsi="Gill Sans" w:cs="Gill Sans"/>
          <w:b/>
        </w:rPr>
      </w:pPr>
    </w:p>
    <w:p w:rsidR="00B74190" w:rsidRDefault="005009F2">
      <w:pPr>
        <w:spacing w:before="280" w:after="280"/>
        <w:rPr>
          <w:rFonts w:ascii="Gill Sans" w:eastAsia="Gill Sans" w:hAnsi="Gill Sans" w:cs="Gill Sans"/>
          <w:b/>
        </w:rPr>
      </w:pPr>
      <w:r>
        <w:rPr>
          <w:noProof/>
        </w:rPr>
        <w:drawing>
          <wp:anchor distT="0" distB="0" distL="0" distR="0" simplePos="0" relativeHeight="251667456" behindDoc="1" locked="0" layoutInCell="1" hidden="0" allowOverlap="1">
            <wp:simplePos x="0" y="0"/>
            <wp:positionH relativeFrom="column">
              <wp:posOffset>5146040</wp:posOffset>
            </wp:positionH>
            <wp:positionV relativeFrom="paragraph">
              <wp:posOffset>315595</wp:posOffset>
            </wp:positionV>
            <wp:extent cx="1026160" cy="1196975"/>
            <wp:effectExtent l="142510" t="116284" r="142510" b="116284"/>
            <wp:wrapNone/>
            <wp:docPr id="31" name="image6.png" descr="James Mole:Users:jamesmole:Desktop:Screen Shot 2022-02-02 at 16.27.27.png"/>
            <wp:cNvGraphicFramePr/>
            <a:graphic xmlns:a="http://schemas.openxmlformats.org/drawingml/2006/main">
              <a:graphicData uri="http://schemas.openxmlformats.org/drawingml/2006/picture">
                <pic:pic xmlns:pic="http://schemas.openxmlformats.org/drawingml/2006/picture">
                  <pic:nvPicPr>
                    <pic:cNvPr id="0" name="image6.png" descr="James Mole:Users:jamesmole:Desktop:Screen Shot 2022-02-02 at 16.27.27.png"/>
                    <pic:cNvPicPr preferRelativeResize="0"/>
                  </pic:nvPicPr>
                  <pic:blipFill>
                    <a:blip r:embed="rId25"/>
                    <a:srcRect/>
                    <a:stretch>
                      <a:fillRect/>
                    </a:stretch>
                  </pic:blipFill>
                  <pic:spPr>
                    <a:xfrm rot="939655">
                      <a:off x="0" y="0"/>
                      <a:ext cx="1026160" cy="1196975"/>
                    </a:xfrm>
                    <a:prstGeom prst="rect">
                      <a:avLst/>
                    </a:prstGeom>
                    <a:ln/>
                  </pic:spPr>
                </pic:pic>
              </a:graphicData>
            </a:graphic>
          </wp:anchor>
        </w:drawing>
      </w:r>
    </w:p>
    <w:p w:rsidR="00B74190" w:rsidRDefault="00B74190">
      <w:pPr>
        <w:spacing w:before="280" w:after="280"/>
        <w:rPr>
          <w:rFonts w:ascii="Gill Sans" w:eastAsia="Gill Sans" w:hAnsi="Gill Sans" w:cs="Gill Sans"/>
          <w:b/>
        </w:rPr>
      </w:pPr>
    </w:p>
    <w:p w:rsidR="00B74190" w:rsidRDefault="00B74190">
      <w:pPr>
        <w:spacing w:before="280" w:after="280"/>
        <w:rPr>
          <w:rFonts w:ascii="Gill Sans" w:eastAsia="Gill Sans" w:hAnsi="Gill Sans" w:cs="Gill Sans"/>
          <w:b/>
        </w:rPr>
      </w:pPr>
    </w:p>
    <w:p w:rsidR="00B74190" w:rsidRDefault="00B74190">
      <w:pPr>
        <w:spacing w:before="280" w:after="280"/>
        <w:rPr>
          <w:rFonts w:ascii="Gill Sans" w:eastAsia="Gill Sans" w:hAnsi="Gill Sans" w:cs="Gill Sans"/>
          <w:sz w:val="22"/>
          <w:szCs w:val="22"/>
        </w:rPr>
      </w:pPr>
    </w:p>
    <w:p w:rsidR="00B74190" w:rsidRDefault="00B74190">
      <w:pPr>
        <w:widowControl w:val="0"/>
        <w:spacing w:after="240"/>
        <w:jc w:val="both"/>
        <w:rPr>
          <w:rFonts w:ascii="Gill Sans" w:eastAsia="Gill Sans" w:hAnsi="Gill Sans" w:cs="Gill Sans"/>
          <w:b/>
          <w:sz w:val="22"/>
          <w:szCs w:val="22"/>
          <w:u w:val="single"/>
        </w:rPr>
      </w:pPr>
    </w:p>
    <w:p w:rsidR="00B74190" w:rsidRDefault="00B74190">
      <w:pPr>
        <w:widowControl w:val="0"/>
        <w:spacing w:after="240"/>
        <w:jc w:val="both"/>
        <w:rPr>
          <w:rFonts w:ascii="Gill Sans" w:eastAsia="Gill Sans" w:hAnsi="Gill Sans" w:cs="Gill Sans"/>
          <w:b/>
          <w:u w:val="single"/>
        </w:rPr>
      </w:pPr>
    </w:p>
    <w:p w:rsidR="00B74190" w:rsidRDefault="005009F2">
      <w:pPr>
        <w:widowControl w:val="0"/>
        <w:spacing w:after="240"/>
        <w:jc w:val="both"/>
        <w:rPr>
          <w:rFonts w:ascii="Gill Sans" w:eastAsia="Gill Sans" w:hAnsi="Gill Sans" w:cs="Gill Sans"/>
          <w:u w:val="single"/>
        </w:rPr>
      </w:pPr>
      <w:r>
        <w:rPr>
          <w:rFonts w:ascii="Gill Sans" w:eastAsia="Gill Sans" w:hAnsi="Gill Sans" w:cs="Gill Sans"/>
          <w:b/>
          <w:u w:val="single"/>
        </w:rPr>
        <w:t>Responsibilities</w:t>
      </w:r>
      <w:r>
        <w:rPr>
          <w:rFonts w:ascii="Gill Sans" w:eastAsia="Gill Sans" w:hAnsi="Gill Sans" w:cs="Gill Sans"/>
          <w:u w:val="single"/>
        </w:rPr>
        <w:t xml:space="preserve"> </w:t>
      </w:r>
    </w:p>
    <w:p w:rsidR="00B74190" w:rsidRDefault="005009F2">
      <w:pPr>
        <w:rPr>
          <w:rFonts w:ascii="Gill Sans" w:eastAsia="Gill Sans" w:hAnsi="Gill Sans" w:cs="Gill Sans"/>
          <w:b/>
          <w:sz w:val="22"/>
          <w:szCs w:val="22"/>
        </w:rPr>
      </w:pPr>
      <w:r>
        <w:rPr>
          <w:rFonts w:ascii="Gill Sans" w:eastAsia="Gill Sans" w:hAnsi="Gill Sans" w:cs="Gill Sans"/>
          <w:sz w:val="22"/>
          <w:szCs w:val="22"/>
        </w:rPr>
        <w:t>We expect our community to demonstrate our school values at all times.</w:t>
      </w:r>
    </w:p>
    <w:p w:rsidR="00B74190" w:rsidRDefault="005009F2">
      <w:pPr>
        <w:spacing w:before="280" w:after="280"/>
        <w:jc w:val="both"/>
        <w:rPr>
          <w:rFonts w:ascii="Gill Sans" w:eastAsia="Gill Sans" w:hAnsi="Gill Sans" w:cs="Gill Sans"/>
          <w:b/>
          <w:sz w:val="22"/>
          <w:szCs w:val="22"/>
        </w:rPr>
      </w:pPr>
      <w:r>
        <w:rPr>
          <w:rFonts w:ascii="Gill Sans" w:eastAsia="Gill Sans" w:hAnsi="Gill Sans" w:cs="Gill Sans"/>
          <w:b/>
          <w:sz w:val="22"/>
          <w:szCs w:val="22"/>
        </w:rPr>
        <w:t xml:space="preserve">Children Will </w:t>
      </w:r>
    </w:p>
    <w:p w:rsidR="00B74190" w:rsidRDefault="005009F2">
      <w:pPr>
        <w:numPr>
          <w:ilvl w:val="0"/>
          <w:numId w:val="6"/>
        </w:numPr>
        <w:spacing w:before="280"/>
        <w:jc w:val="both"/>
        <w:rPr>
          <w:rFonts w:ascii="Gill Sans" w:eastAsia="Gill Sans" w:hAnsi="Gill Sans" w:cs="Gill Sans"/>
          <w:sz w:val="22"/>
          <w:szCs w:val="22"/>
        </w:rPr>
      </w:pPr>
      <w:r>
        <w:rPr>
          <w:rFonts w:ascii="Gill Sans" w:eastAsia="Gill Sans" w:hAnsi="Gill Sans" w:cs="Gill Sans"/>
          <w:b/>
          <w:color w:val="37BB26"/>
          <w:sz w:val="22"/>
          <w:szCs w:val="22"/>
        </w:rPr>
        <w:t>Perseverance</w:t>
      </w:r>
      <w:r>
        <w:rPr>
          <w:rFonts w:ascii="Gill Sans" w:eastAsia="Gill Sans" w:hAnsi="Gill Sans" w:cs="Gill Sans"/>
          <w:sz w:val="22"/>
          <w:szCs w:val="22"/>
        </w:rPr>
        <w:t>: Always try to complete work to the best of their abilities, even when challenged.</w:t>
      </w:r>
    </w:p>
    <w:p w:rsidR="00B74190" w:rsidRDefault="005009F2">
      <w:pPr>
        <w:numPr>
          <w:ilvl w:val="0"/>
          <w:numId w:val="6"/>
        </w:numPr>
        <w:jc w:val="both"/>
        <w:rPr>
          <w:rFonts w:ascii="Gill Sans" w:eastAsia="Gill Sans" w:hAnsi="Gill Sans" w:cs="Gill Sans"/>
          <w:sz w:val="22"/>
          <w:szCs w:val="22"/>
        </w:rPr>
      </w:pPr>
      <w:r>
        <w:rPr>
          <w:rFonts w:ascii="Gill Sans" w:eastAsia="Gill Sans" w:hAnsi="Gill Sans" w:cs="Gill Sans"/>
          <w:b/>
          <w:color w:val="0000FF"/>
          <w:sz w:val="22"/>
          <w:szCs w:val="22"/>
        </w:rPr>
        <w:t>Kindness</w:t>
      </w:r>
      <w:r>
        <w:rPr>
          <w:rFonts w:ascii="Gill Sans" w:eastAsia="Gill Sans" w:hAnsi="Gill Sans" w:cs="Gill Sans"/>
          <w:sz w:val="22"/>
          <w:szCs w:val="22"/>
        </w:rPr>
        <w:t>: Be kind and helpful to other children and adults.</w:t>
      </w:r>
    </w:p>
    <w:p w:rsidR="00B74190" w:rsidRDefault="005009F2">
      <w:pPr>
        <w:numPr>
          <w:ilvl w:val="0"/>
          <w:numId w:val="6"/>
        </w:numPr>
        <w:jc w:val="both"/>
        <w:rPr>
          <w:rFonts w:ascii="Gill Sans" w:eastAsia="Gill Sans" w:hAnsi="Gill Sans" w:cs="Gill Sans"/>
          <w:sz w:val="22"/>
          <w:szCs w:val="22"/>
        </w:rPr>
      </w:pPr>
      <w:r>
        <w:rPr>
          <w:rFonts w:ascii="Gill Sans" w:eastAsia="Gill Sans" w:hAnsi="Gill Sans" w:cs="Gill Sans"/>
          <w:b/>
          <w:color w:val="A6A6A6"/>
          <w:sz w:val="22"/>
          <w:szCs w:val="22"/>
        </w:rPr>
        <w:t>Honesty</w:t>
      </w:r>
      <w:r>
        <w:rPr>
          <w:rFonts w:ascii="Gill Sans" w:eastAsia="Gill Sans" w:hAnsi="Gill Sans" w:cs="Gill Sans"/>
          <w:sz w:val="22"/>
          <w:szCs w:val="22"/>
        </w:rPr>
        <w:t>: Tell the truth and be confident to admit when mistakes are made.</w:t>
      </w:r>
    </w:p>
    <w:p w:rsidR="00B74190" w:rsidRDefault="005009F2">
      <w:pPr>
        <w:numPr>
          <w:ilvl w:val="0"/>
          <w:numId w:val="6"/>
        </w:numPr>
        <w:jc w:val="both"/>
        <w:rPr>
          <w:rFonts w:ascii="Gill Sans" w:eastAsia="Gill Sans" w:hAnsi="Gill Sans" w:cs="Gill Sans"/>
          <w:sz w:val="22"/>
          <w:szCs w:val="22"/>
        </w:rPr>
      </w:pPr>
      <w:r>
        <w:rPr>
          <w:rFonts w:ascii="Gill Sans" w:eastAsia="Gill Sans" w:hAnsi="Gill Sans" w:cs="Gill Sans"/>
          <w:b/>
          <w:color w:val="FF0000"/>
          <w:sz w:val="22"/>
          <w:szCs w:val="22"/>
        </w:rPr>
        <w:t>Love</w:t>
      </w:r>
      <w:r>
        <w:rPr>
          <w:rFonts w:ascii="Gill Sans" w:eastAsia="Gill Sans" w:hAnsi="Gill Sans" w:cs="Gill Sans"/>
          <w:sz w:val="22"/>
          <w:szCs w:val="22"/>
        </w:rPr>
        <w:t>: Take care of themselves and each other.</w:t>
      </w:r>
    </w:p>
    <w:p w:rsidR="00B74190" w:rsidRDefault="005009F2">
      <w:pPr>
        <w:numPr>
          <w:ilvl w:val="0"/>
          <w:numId w:val="6"/>
        </w:numPr>
        <w:jc w:val="both"/>
        <w:rPr>
          <w:rFonts w:ascii="Gill Sans" w:eastAsia="Gill Sans" w:hAnsi="Gill Sans" w:cs="Gill Sans"/>
          <w:sz w:val="22"/>
          <w:szCs w:val="22"/>
        </w:rPr>
      </w:pPr>
      <w:r>
        <w:rPr>
          <w:rFonts w:ascii="Gill Sans" w:eastAsia="Gill Sans" w:hAnsi="Gill Sans" w:cs="Gill Sans"/>
          <w:b/>
          <w:color w:val="EEEE03"/>
          <w:sz w:val="22"/>
          <w:szCs w:val="22"/>
        </w:rPr>
        <w:t>Happiness</w:t>
      </w:r>
      <w:r>
        <w:rPr>
          <w:rFonts w:ascii="Gill Sans" w:eastAsia="Gill Sans" w:hAnsi="Gill Sans" w:cs="Gill Sans"/>
          <w:sz w:val="22"/>
          <w:szCs w:val="22"/>
        </w:rPr>
        <w:t>: Have a positive attitude towards school. Be a good friend to other children.</w:t>
      </w:r>
    </w:p>
    <w:p w:rsidR="00B74190" w:rsidRDefault="005009F2">
      <w:pPr>
        <w:numPr>
          <w:ilvl w:val="0"/>
          <w:numId w:val="6"/>
        </w:numPr>
        <w:jc w:val="both"/>
        <w:rPr>
          <w:rFonts w:ascii="Gill Sans" w:eastAsia="Gill Sans" w:hAnsi="Gill Sans" w:cs="Gill Sans"/>
          <w:sz w:val="22"/>
          <w:szCs w:val="22"/>
        </w:rPr>
      </w:pPr>
      <w:r>
        <w:rPr>
          <w:rFonts w:ascii="Gill Sans" w:eastAsia="Gill Sans" w:hAnsi="Gill Sans" w:cs="Gill Sans"/>
          <w:b/>
          <w:color w:val="9C28CC"/>
          <w:sz w:val="22"/>
          <w:szCs w:val="22"/>
        </w:rPr>
        <w:t>Responsibility</w:t>
      </w:r>
      <w:r>
        <w:rPr>
          <w:rFonts w:ascii="Gill Sans" w:eastAsia="Gill Sans" w:hAnsi="Gill Sans" w:cs="Gill Sans"/>
          <w:sz w:val="22"/>
          <w:szCs w:val="22"/>
        </w:rPr>
        <w:t>: Ask adults for help when there is a problem. Look after their own and others’ belongings. Always take responsibility for their actions.</w:t>
      </w:r>
    </w:p>
    <w:p w:rsidR="00B74190" w:rsidRDefault="005009F2">
      <w:pPr>
        <w:numPr>
          <w:ilvl w:val="0"/>
          <w:numId w:val="6"/>
        </w:numPr>
        <w:spacing w:after="280"/>
        <w:jc w:val="both"/>
        <w:rPr>
          <w:rFonts w:ascii="Gill Sans" w:eastAsia="Gill Sans" w:hAnsi="Gill Sans" w:cs="Gill Sans"/>
          <w:sz w:val="22"/>
          <w:szCs w:val="22"/>
        </w:rPr>
      </w:pPr>
      <w:r>
        <w:rPr>
          <w:rFonts w:ascii="Gill Sans" w:eastAsia="Gill Sans" w:hAnsi="Gill Sans" w:cs="Gill Sans"/>
          <w:b/>
          <w:color w:val="F79646"/>
          <w:sz w:val="22"/>
          <w:szCs w:val="22"/>
        </w:rPr>
        <w:t>Respect</w:t>
      </w:r>
      <w:r>
        <w:rPr>
          <w:rFonts w:ascii="Gill Sans" w:eastAsia="Gill Sans" w:hAnsi="Gill Sans" w:cs="Gill Sans"/>
          <w:sz w:val="22"/>
          <w:szCs w:val="22"/>
        </w:rPr>
        <w:t>: Listen to others carefully without interrupting. Follow our school motto by accepting that we are ‘all different, all equal, all smiling’.</w:t>
      </w:r>
    </w:p>
    <w:p w:rsidR="00B74190" w:rsidRDefault="005009F2">
      <w:pPr>
        <w:spacing w:before="280" w:after="280"/>
        <w:jc w:val="both"/>
        <w:rPr>
          <w:rFonts w:ascii="Gill Sans" w:eastAsia="Gill Sans" w:hAnsi="Gill Sans" w:cs="Gill Sans"/>
          <w:b/>
          <w:sz w:val="22"/>
          <w:szCs w:val="22"/>
        </w:rPr>
      </w:pPr>
      <w:r>
        <w:rPr>
          <w:rFonts w:ascii="Gill Sans" w:eastAsia="Gill Sans" w:hAnsi="Gill Sans" w:cs="Gill Sans"/>
          <w:b/>
          <w:sz w:val="22"/>
          <w:szCs w:val="22"/>
        </w:rPr>
        <w:t xml:space="preserve">Staff Will </w:t>
      </w:r>
    </w:p>
    <w:p w:rsidR="00B74190" w:rsidRDefault="005009F2">
      <w:pPr>
        <w:numPr>
          <w:ilvl w:val="0"/>
          <w:numId w:val="6"/>
        </w:numPr>
        <w:spacing w:before="280"/>
        <w:jc w:val="both"/>
        <w:rPr>
          <w:rFonts w:ascii="Gill Sans" w:eastAsia="Gill Sans" w:hAnsi="Gill Sans" w:cs="Gill Sans"/>
          <w:sz w:val="22"/>
          <w:szCs w:val="22"/>
        </w:rPr>
      </w:pPr>
      <w:r>
        <w:rPr>
          <w:rFonts w:ascii="Gill Sans" w:eastAsia="Gill Sans" w:hAnsi="Gill Sans" w:cs="Gill Sans"/>
          <w:b/>
          <w:color w:val="37BB26"/>
          <w:sz w:val="22"/>
          <w:szCs w:val="22"/>
        </w:rPr>
        <w:t>Perseverance</w:t>
      </w:r>
      <w:r>
        <w:rPr>
          <w:rFonts w:ascii="Gill Sans" w:eastAsia="Gill Sans" w:hAnsi="Gill Sans" w:cs="Gill Sans"/>
          <w:sz w:val="22"/>
          <w:szCs w:val="22"/>
        </w:rPr>
        <w:t>: Provide appropriate challenge for all children and encourage them to complete work to the best of their abilities, even when challenged. Celebrate all achievements along the learning journey.</w:t>
      </w:r>
    </w:p>
    <w:p w:rsidR="00B74190" w:rsidRDefault="005009F2">
      <w:pPr>
        <w:numPr>
          <w:ilvl w:val="0"/>
          <w:numId w:val="6"/>
        </w:numPr>
        <w:jc w:val="both"/>
        <w:rPr>
          <w:rFonts w:ascii="Gill Sans" w:eastAsia="Gill Sans" w:hAnsi="Gill Sans" w:cs="Gill Sans"/>
          <w:sz w:val="22"/>
          <w:szCs w:val="22"/>
        </w:rPr>
      </w:pPr>
      <w:r>
        <w:rPr>
          <w:rFonts w:ascii="Gill Sans" w:eastAsia="Gill Sans" w:hAnsi="Gill Sans" w:cs="Gill Sans"/>
          <w:b/>
          <w:color w:val="0000FF"/>
          <w:sz w:val="22"/>
          <w:szCs w:val="22"/>
        </w:rPr>
        <w:t>Kindness</w:t>
      </w:r>
      <w:r>
        <w:rPr>
          <w:rFonts w:ascii="Gill Sans" w:eastAsia="Gill Sans" w:hAnsi="Gill Sans" w:cs="Gill Sans"/>
          <w:sz w:val="22"/>
          <w:szCs w:val="22"/>
        </w:rPr>
        <w:t>: Be kind and helpful to all children and adults. Be sensitive to the needs and feelings of others.</w:t>
      </w:r>
    </w:p>
    <w:p w:rsidR="00B74190" w:rsidRDefault="005009F2">
      <w:pPr>
        <w:numPr>
          <w:ilvl w:val="0"/>
          <w:numId w:val="6"/>
        </w:numPr>
        <w:jc w:val="both"/>
        <w:rPr>
          <w:rFonts w:ascii="Gill Sans" w:eastAsia="Gill Sans" w:hAnsi="Gill Sans" w:cs="Gill Sans"/>
          <w:sz w:val="22"/>
          <w:szCs w:val="22"/>
        </w:rPr>
      </w:pPr>
      <w:r>
        <w:rPr>
          <w:rFonts w:ascii="Gill Sans" w:eastAsia="Gill Sans" w:hAnsi="Gill Sans" w:cs="Gill Sans"/>
          <w:b/>
          <w:color w:val="16D8EB"/>
          <w:sz w:val="22"/>
          <w:szCs w:val="22"/>
        </w:rPr>
        <w:t>Honesty</w:t>
      </w:r>
      <w:r>
        <w:rPr>
          <w:rFonts w:ascii="Gill Sans" w:eastAsia="Gill Sans" w:hAnsi="Gill Sans" w:cs="Gill Sans"/>
          <w:sz w:val="22"/>
          <w:szCs w:val="22"/>
        </w:rPr>
        <w:t>: Tell the truth and be confident to admit when mistakes are made. Show understanding to others when they make mistakes.</w:t>
      </w:r>
    </w:p>
    <w:p w:rsidR="00B74190" w:rsidRDefault="005009F2">
      <w:pPr>
        <w:numPr>
          <w:ilvl w:val="0"/>
          <w:numId w:val="6"/>
        </w:numPr>
        <w:jc w:val="both"/>
        <w:rPr>
          <w:rFonts w:ascii="Gill Sans" w:eastAsia="Gill Sans" w:hAnsi="Gill Sans" w:cs="Gill Sans"/>
          <w:sz w:val="22"/>
          <w:szCs w:val="22"/>
        </w:rPr>
      </w:pPr>
      <w:r>
        <w:rPr>
          <w:rFonts w:ascii="Gill Sans" w:eastAsia="Gill Sans" w:hAnsi="Gill Sans" w:cs="Gill Sans"/>
          <w:b/>
          <w:color w:val="FF0000"/>
          <w:sz w:val="22"/>
          <w:szCs w:val="22"/>
        </w:rPr>
        <w:t>Love</w:t>
      </w:r>
      <w:r>
        <w:rPr>
          <w:rFonts w:ascii="Gill Sans" w:eastAsia="Gill Sans" w:hAnsi="Gill Sans" w:cs="Gill Sans"/>
          <w:sz w:val="22"/>
          <w:szCs w:val="22"/>
        </w:rPr>
        <w:t>: Provide a safe and secure learning environment. Build positive relationships with parents, carers and the community. Value children and their relationships. Have a love of learning and teaching.</w:t>
      </w:r>
    </w:p>
    <w:p w:rsidR="00B74190" w:rsidRDefault="005009F2">
      <w:pPr>
        <w:numPr>
          <w:ilvl w:val="0"/>
          <w:numId w:val="6"/>
        </w:numPr>
        <w:jc w:val="both"/>
        <w:rPr>
          <w:rFonts w:ascii="Gill Sans" w:eastAsia="Gill Sans" w:hAnsi="Gill Sans" w:cs="Gill Sans"/>
          <w:sz w:val="22"/>
          <w:szCs w:val="22"/>
        </w:rPr>
      </w:pPr>
      <w:r>
        <w:rPr>
          <w:rFonts w:ascii="Gill Sans" w:eastAsia="Gill Sans" w:hAnsi="Gill Sans" w:cs="Gill Sans"/>
          <w:b/>
          <w:color w:val="EEEE03"/>
          <w:sz w:val="22"/>
          <w:szCs w:val="22"/>
        </w:rPr>
        <w:t>Happiness</w:t>
      </w:r>
      <w:r>
        <w:rPr>
          <w:rFonts w:ascii="Gill Sans" w:eastAsia="Gill Sans" w:hAnsi="Gill Sans" w:cs="Gill Sans"/>
          <w:sz w:val="22"/>
          <w:szCs w:val="22"/>
        </w:rPr>
        <w:t>: Have a positive attitude towards the whole school community. Reinforce the School Values by rewarding positive behaviour. Greet the children with a smile.</w:t>
      </w:r>
    </w:p>
    <w:p w:rsidR="00B74190" w:rsidRDefault="005009F2">
      <w:pPr>
        <w:numPr>
          <w:ilvl w:val="0"/>
          <w:numId w:val="6"/>
        </w:numPr>
        <w:jc w:val="both"/>
        <w:rPr>
          <w:rFonts w:ascii="Gill Sans" w:eastAsia="Gill Sans" w:hAnsi="Gill Sans" w:cs="Gill Sans"/>
          <w:sz w:val="22"/>
          <w:szCs w:val="22"/>
        </w:rPr>
      </w:pPr>
      <w:r>
        <w:rPr>
          <w:rFonts w:ascii="Gill Sans" w:eastAsia="Gill Sans" w:hAnsi="Gill Sans" w:cs="Gill Sans"/>
          <w:b/>
          <w:color w:val="9C28CC"/>
          <w:sz w:val="22"/>
          <w:szCs w:val="22"/>
        </w:rPr>
        <w:t>Responsibility</w:t>
      </w:r>
      <w:r>
        <w:rPr>
          <w:rFonts w:ascii="Gill Sans" w:eastAsia="Gill Sans" w:hAnsi="Gill Sans" w:cs="Gill Sans"/>
          <w:sz w:val="22"/>
          <w:szCs w:val="22"/>
        </w:rPr>
        <w:t>: Demonstrate the school values at all times and be a positive role model to the children. Provide a safe, inspiring learning environment in which all children can reach their potential.</w:t>
      </w:r>
    </w:p>
    <w:p w:rsidR="00B74190" w:rsidRDefault="005009F2">
      <w:pPr>
        <w:numPr>
          <w:ilvl w:val="0"/>
          <w:numId w:val="6"/>
        </w:numPr>
        <w:spacing w:after="280"/>
        <w:jc w:val="both"/>
        <w:rPr>
          <w:rFonts w:ascii="Gill Sans" w:eastAsia="Gill Sans" w:hAnsi="Gill Sans" w:cs="Gill Sans"/>
          <w:sz w:val="22"/>
          <w:szCs w:val="22"/>
        </w:rPr>
      </w:pPr>
      <w:r>
        <w:rPr>
          <w:rFonts w:ascii="Gill Sans" w:eastAsia="Gill Sans" w:hAnsi="Gill Sans" w:cs="Gill Sans"/>
          <w:b/>
          <w:color w:val="F79646"/>
          <w:sz w:val="22"/>
          <w:szCs w:val="22"/>
        </w:rPr>
        <w:t>Respect</w:t>
      </w:r>
      <w:r>
        <w:rPr>
          <w:rFonts w:ascii="Gill Sans" w:eastAsia="Gill Sans" w:hAnsi="Gill Sans" w:cs="Gill Sans"/>
          <w:sz w:val="22"/>
          <w:szCs w:val="22"/>
        </w:rPr>
        <w:t>: Treat all members of our school community equally. Listen and communicate sensitively to children and adults. Follow our school motto by accepting that we are ‘all different, all equal, all smiling’.</w:t>
      </w:r>
    </w:p>
    <w:p w:rsidR="00B74190" w:rsidRDefault="005009F2">
      <w:pPr>
        <w:spacing w:before="280" w:after="280"/>
        <w:ind w:left="360" w:hanging="360"/>
        <w:jc w:val="both"/>
        <w:rPr>
          <w:rFonts w:ascii="Gill Sans" w:eastAsia="Gill Sans" w:hAnsi="Gill Sans" w:cs="Gill Sans"/>
          <w:b/>
          <w:sz w:val="22"/>
          <w:szCs w:val="22"/>
        </w:rPr>
      </w:pPr>
      <w:r>
        <w:rPr>
          <w:rFonts w:ascii="Gill Sans" w:eastAsia="Gill Sans" w:hAnsi="Gill Sans" w:cs="Gill Sans"/>
          <w:b/>
          <w:sz w:val="22"/>
          <w:szCs w:val="22"/>
        </w:rPr>
        <w:t xml:space="preserve">Parents/Carers Will </w:t>
      </w:r>
    </w:p>
    <w:p w:rsidR="00B74190" w:rsidRDefault="005009F2">
      <w:pPr>
        <w:numPr>
          <w:ilvl w:val="0"/>
          <w:numId w:val="8"/>
        </w:numPr>
        <w:spacing w:before="280"/>
        <w:jc w:val="both"/>
        <w:rPr>
          <w:rFonts w:ascii="Gill Sans" w:eastAsia="Gill Sans" w:hAnsi="Gill Sans" w:cs="Gill Sans"/>
          <w:sz w:val="22"/>
          <w:szCs w:val="22"/>
        </w:rPr>
      </w:pPr>
      <w:r>
        <w:rPr>
          <w:rFonts w:ascii="Gill Sans" w:eastAsia="Gill Sans" w:hAnsi="Gill Sans" w:cs="Gill Sans"/>
          <w:b/>
          <w:color w:val="37BB26"/>
          <w:sz w:val="22"/>
          <w:szCs w:val="22"/>
        </w:rPr>
        <w:t>Perseverance</w:t>
      </w:r>
      <w:r>
        <w:rPr>
          <w:rFonts w:ascii="Gill Sans" w:eastAsia="Gill Sans" w:hAnsi="Gill Sans" w:cs="Gill Sans"/>
          <w:sz w:val="22"/>
          <w:szCs w:val="22"/>
        </w:rPr>
        <w:t>: Support children at home with their learning and be patient as they develop their understanding.</w:t>
      </w:r>
    </w:p>
    <w:p w:rsidR="00B74190" w:rsidRDefault="005009F2">
      <w:pPr>
        <w:numPr>
          <w:ilvl w:val="0"/>
          <w:numId w:val="8"/>
        </w:numPr>
        <w:jc w:val="both"/>
        <w:rPr>
          <w:rFonts w:ascii="Gill Sans" w:eastAsia="Gill Sans" w:hAnsi="Gill Sans" w:cs="Gill Sans"/>
          <w:sz w:val="22"/>
          <w:szCs w:val="22"/>
        </w:rPr>
      </w:pPr>
      <w:r>
        <w:rPr>
          <w:rFonts w:ascii="Gill Sans" w:eastAsia="Gill Sans" w:hAnsi="Gill Sans" w:cs="Gill Sans"/>
          <w:b/>
          <w:color w:val="0000FF"/>
          <w:sz w:val="22"/>
          <w:szCs w:val="22"/>
        </w:rPr>
        <w:t>Kindness</w:t>
      </w:r>
      <w:r>
        <w:rPr>
          <w:rFonts w:ascii="Gill Sans" w:eastAsia="Gill Sans" w:hAnsi="Gill Sans" w:cs="Gill Sans"/>
          <w:sz w:val="22"/>
          <w:szCs w:val="22"/>
        </w:rPr>
        <w:t>: Be kind and helpful to all children and adults. Be sensitive to the needs and feelings of others.</w:t>
      </w:r>
    </w:p>
    <w:p w:rsidR="00B74190" w:rsidRDefault="005009F2">
      <w:pPr>
        <w:numPr>
          <w:ilvl w:val="0"/>
          <w:numId w:val="8"/>
        </w:numPr>
        <w:jc w:val="both"/>
        <w:rPr>
          <w:rFonts w:ascii="Gill Sans" w:eastAsia="Gill Sans" w:hAnsi="Gill Sans" w:cs="Gill Sans"/>
          <w:sz w:val="22"/>
          <w:szCs w:val="22"/>
        </w:rPr>
      </w:pPr>
      <w:r>
        <w:rPr>
          <w:rFonts w:ascii="Gill Sans" w:eastAsia="Gill Sans" w:hAnsi="Gill Sans" w:cs="Gill Sans"/>
          <w:b/>
          <w:color w:val="16D8EB"/>
          <w:sz w:val="22"/>
          <w:szCs w:val="22"/>
        </w:rPr>
        <w:t>Honesty</w:t>
      </w:r>
      <w:r>
        <w:rPr>
          <w:rFonts w:ascii="Gill Sans" w:eastAsia="Gill Sans" w:hAnsi="Gill Sans" w:cs="Gill Sans"/>
          <w:sz w:val="22"/>
          <w:szCs w:val="22"/>
        </w:rPr>
        <w:t>: Tell the truth and be confident to admit when mistakes are made. Show understanding to others when they make mistakes.</w:t>
      </w:r>
    </w:p>
    <w:p w:rsidR="00B74190" w:rsidRDefault="005009F2">
      <w:pPr>
        <w:numPr>
          <w:ilvl w:val="0"/>
          <w:numId w:val="8"/>
        </w:numPr>
        <w:jc w:val="both"/>
        <w:rPr>
          <w:rFonts w:ascii="Gill Sans" w:eastAsia="Gill Sans" w:hAnsi="Gill Sans" w:cs="Gill Sans"/>
          <w:sz w:val="22"/>
          <w:szCs w:val="22"/>
        </w:rPr>
      </w:pPr>
      <w:r>
        <w:rPr>
          <w:rFonts w:ascii="Gill Sans" w:eastAsia="Gill Sans" w:hAnsi="Gill Sans" w:cs="Gill Sans"/>
          <w:b/>
          <w:color w:val="FF0000"/>
          <w:sz w:val="22"/>
          <w:szCs w:val="22"/>
        </w:rPr>
        <w:t>Love</w:t>
      </w:r>
      <w:r>
        <w:rPr>
          <w:rFonts w:ascii="Gill Sans" w:eastAsia="Gill Sans" w:hAnsi="Gill Sans" w:cs="Gill Sans"/>
          <w:sz w:val="22"/>
          <w:szCs w:val="22"/>
        </w:rPr>
        <w:t>: Provide a safe and secure home environment. Build positive relationships with the school community. Encourage a love of learning.</w:t>
      </w:r>
    </w:p>
    <w:p w:rsidR="00B74190" w:rsidRDefault="005009F2">
      <w:pPr>
        <w:numPr>
          <w:ilvl w:val="0"/>
          <w:numId w:val="8"/>
        </w:numPr>
        <w:jc w:val="both"/>
        <w:rPr>
          <w:rFonts w:ascii="Gill Sans" w:eastAsia="Gill Sans" w:hAnsi="Gill Sans" w:cs="Gill Sans"/>
          <w:sz w:val="22"/>
          <w:szCs w:val="22"/>
        </w:rPr>
      </w:pPr>
      <w:r>
        <w:rPr>
          <w:rFonts w:ascii="Gill Sans" w:eastAsia="Gill Sans" w:hAnsi="Gill Sans" w:cs="Gill Sans"/>
          <w:b/>
          <w:color w:val="EEEE03"/>
          <w:sz w:val="22"/>
          <w:szCs w:val="22"/>
        </w:rPr>
        <w:t>Happiness</w:t>
      </w:r>
      <w:r>
        <w:rPr>
          <w:rFonts w:ascii="Gill Sans" w:eastAsia="Gill Sans" w:hAnsi="Gill Sans" w:cs="Gill Sans"/>
          <w:sz w:val="22"/>
          <w:szCs w:val="22"/>
        </w:rPr>
        <w:t>: Have a positive attitude towards the whole school community. Reinforce the School Values by rewarding positive behaviour. Show an interest in children’s learning.</w:t>
      </w:r>
    </w:p>
    <w:p w:rsidR="00B74190" w:rsidRDefault="005009F2">
      <w:pPr>
        <w:numPr>
          <w:ilvl w:val="0"/>
          <w:numId w:val="8"/>
        </w:numPr>
        <w:jc w:val="both"/>
        <w:rPr>
          <w:rFonts w:ascii="Gill Sans" w:eastAsia="Gill Sans" w:hAnsi="Gill Sans" w:cs="Gill Sans"/>
          <w:sz w:val="22"/>
          <w:szCs w:val="22"/>
        </w:rPr>
      </w:pPr>
      <w:r>
        <w:rPr>
          <w:rFonts w:ascii="Gill Sans" w:eastAsia="Gill Sans" w:hAnsi="Gill Sans" w:cs="Gill Sans"/>
          <w:b/>
          <w:color w:val="9C28CC"/>
          <w:sz w:val="22"/>
          <w:szCs w:val="22"/>
        </w:rPr>
        <w:lastRenderedPageBreak/>
        <w:t>Responsibility</w:t>
      </w:r>
      <w:r>
        <w:rPr>
          <w:rFonts w:ascii="Gill Sans" w:eastAsia="Gill Sans" w:hAnsi="Gill Sans" w:cs="Gill Sans"/>
          <w:sz w:val="22"/>
          <w:szCs w:val="22"/>
        </w:rPr>
        <w:t>: Demonstrate the school values at all times and be a positive role model to the children. Make sure the children are at school on time every day and ready for learning. Communicate regularly with the class teacher.</w:t>
      </w:r>
    </w:p>
    <w:p w:rsidR="00B74190" w:rsidRDefault="005009F2">
      <w:pPr>
        <w:numPr>
          <w:ilvl w:val="0"/>
          <w:numId w:val="8"/>
        </w:numPr>
        <w:spacing w:after="280"/>
        <w:jc w:val="both"/>
        <w:rPr>
          <w:rFonts w:ascii="Gill Sans" w:eastAsia="Gill Sans" w:hAnsi="Gill Sans" w:cs="Gill Sans"/>
          <w:sz w:val="22"/>
          <w:szCs w:val="22"/>
        </w:rPr>
      </w:pPr>
      <w:r>
        <w:rPr>
          <w:rFonts w:ascii="Gill Sans" w:eastAsia="Gill Sans" w:hAnsi="Gill Sans" w:cs="Gill Sans"/>
          <w:b/>
          <w:color w:val="F79646"/>
          <w:sz w:val="22"/>
          <w:szCs w:val="22"/>
        </w:rPr>
        <w:t>Respect</w:t>
      </w:r>
      <w:r>
        <w:rPr>
          <w:rFonts w:ascii="Gill Sans" w:eastAsia="Gill Sans" w:hAnsi="Gill Sans" w:cs="Gill Sans"/>
          <w:sz w:val="22"/>
          <w:szCs w:val="22"/>
        </w:rPr>
        <w:t>: Treat all members of our school community equally. Listen and communicate sensitively to children and adults. Follow our school motto by accepting that we are ‘all different, all equal, all smiling’.</w:t>
      </w:r>
    </w:p>
    <w:p w:rsidR="00B74190" w:rsidRDefault="005009F2">
      <w:pPr>
        <w:widowControl w:val="0"/>
        <w:spacing w:after="240"/>
        <w:jc w:val="both"/>
        <w:rPr>
          <w:rFonts w:ascii="Gill Sans" w:eastAsia="Gill Sans" w:hAnsi="Gill Sans" w:cs="Gill Sans"/>
          <w:b/>
          <w:u w:val="single"/>
        </w:rPr>
      </w:pPr>
      <w:r>
        <w:rPr>
          <w:rFonts w:ascii="Gill Sans" w:eastAsia="Gill Sans" w:hAnsi="Gill Sans" w:cs="Gill Sans"/>
          <w:b/>
          <w:u w:val="single"/>
        </w:rPr>
        <w:t xml:space="preserve">Rewards </w:t>
      </w:r>
    </w:p>
    <w:p w:rsidR="00B74190" w:rsidRDefault="005009F2">
      <w:pPr>
        <w:widowControl w:val="0"/>
        <w:spacing w:after="240"/>
        <w:jc w:val="both"/>
        <w:rPr>
          <w:rFonts w:ascii="Gill Sans" w:eastAsia="Gill Sans" w:hAnsi="Gill Sans" w:cs="Gill Sans"/>
          <w:sz w:val="22"/>
          <w:szCs w:val="22"/>
        </w:rPr>
      </w:pPr>
      <w:r>
        <w:rPr>
          <w:rFonts w:ascii="Gill Sans" w:eastAsia="Gill Sans" w:hAnsi="Gill Sans" w:cs="Gill Sans"/>
          <w:sz w:val="22"/>
          <w:szCs w:val="22"/>
        </w:rPr>
        <w:t xml:space="preserve">Our values apply to the whole school community and all members of staff will use these values to reward and sanction the children. We use ‘Dojo Points’ across the school as our reward system and the points are awarded for demonstrating the school values. </w:t>
      </w:r>
      <w:r>
        <w:rPr>
          <w:noProof/>
        </w:rPr>
        <w:drawing>
          <wp:anchor distT="0" distB="0" distL="114300" distR="114300" simplePos="0" relativeHeight="251668480" behindDoc="0" locked="0" layoutInCell="1" hidden="0" allowOverlap="1">
            <wp:simplePos x="0" y="0"/>
            <wp:positionH relativeFrom="column">
              <wp:posOffset>-16509</wp:posOffset>
            </wp:positionH>
            <wp:positionV relativeFrom="paragraph">
              <wp:posOffset>518794</wp:posOffset>
            </wp:positionV>
            <wp:extent cx="5731510" cy="932180"/>
            <wp:effectExtent l="0" t="0" r="0" b="0"/>
            <wp:wrapNone/>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5731510" cy="932180"/>
                    </a:xfrm>
                    <a:prstGeom prst="rect">
                      <a:avLst/>
                    </a:prstGeom>
                    <a:ln/>
                  </pic:spPr>
                </pic:pic>
              </a:graphicData>
            </a:graphic>
          </wp:anchor>
        </w:drawing>
      </w:r>
    </w:p>
    <w:p w:rsidR="00B74190" w:rsidRDefault="00B74190">
      <w:pPr>
        <w:widowControl w:val="0"/>
        <w:spacing w:after="240"/>
        <w:jc w:val="both"/>
        <w:rPr>
          <w:rFonts w:ascii="Gill Sans" w:eastAsia="Gill Sans" w:hAnsi="Gill Sans" w:cs="Gill Sans"/>
          <w:sz w:val="22"/>
          <w:szCs w:val="22"/>
        </w:rPr>
      </w:pPr>
    </w:p>
    <w:p w:rsidR="00B74190" w:rsidRDefault="00B74190">
      <w:pPr>
        <w:widowControl w:val="0"/>
        <w:spacing w:after="240"/>
        <w:jc w:val="both"/>
        <w:rPr>
          <w:rFonts w:ascii="Gill Sans" w:eastAsia="Gill Sans" w:hAnsi="Gill Sans" w:cs="Gill Sans"/>
          <w:sz w:val="22"/>
          <w:szCs w:val="22"/>
        </w:rPr>
      </w:pPr>
    </w:p>
    <w:p w:rsidR="00B74190" w:rsidRDefault="00B74190">
      <w:pPr>
        <w:tabs>
          <w:tab w:val="left" w:pos="2733"/>
        </w:tabs>
        <w:jc w:val="both"/>
        <w:rPr>
          <w:rFonts w:ascii="Gill Sans" w:eastAsia="Gill Sans" w:hAnsi="Gill Sans" w:cs="Gill Sans"/>
          <w:sz w:val="22"/>
          <w:szCs w:val="22"/>
        </w:rPr>
      </w:pPr>
    </w:p>
    <w:p w:rsidR="00B74190" w:rsidRDefault="00B74190">
      <w:pPr>
        <w:tabs>
          <w:tab w:val="left" w:pos="2733"/>
        </w:tabs>
        <w:jc w:val="both"/>
        <w:rPr>
          <w:rFonts w:ascii="Gill Sans" w:eastAsia="Gill Sans" w:hAnsi="Gill Sans" w:cs="Gill Sans"/>
          <w:sz w:val="8"/>
          <w:szCs w:val="8"/>
        </w:rPr>
      </w:pPr>
    </w:p>
    <w:p w:rsidR="00B74190" w:rsidRDefault="005009F2">
      <w:pPr>
        <w:numPr>
          <w:ilvl w:val="0"/>
          <w:numId w:val="5"/>
        </w:numPr>
        <w:pBdr>
          <w:top w:val="nil"/>
          <w:left w:val="nil"/>
          <w:bottom w:val="nil"/>
          <w:right w:val="nil"/>
          <w:between w:val="nil"/>
        </w:pBdr>
        <w:tabs>
          <w:tab w:val="left" w:pos="2733"/>
        </w:tabs>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A ‘dojo point’ will be awarded when a child clearly demonstrates one of the values. </w:t>
      </w:r>
    </w:p>
    <w:p w:rsidR="00B74190" w:rsidRDefault="005009F2">
      <w:pPr>
        <w:numPr>
          <w:ilvl w:val="0"/>
          <w:numId w:val="5"/>
        </w:numPr>
        <w:pBdr>
          <w:top w:val="nil"/>
          <w:left w:val="nil"/>
          <w:bottom w:val="nil"/>
          <w:right w:val="nil"/>
          <w:between w:val="nil"/>
        </w:pBdr>
        <w:tabs>
          <w:tab w:val="left" w:pos="2733"/>
        </w:tabs>
        <w:jc w:val="both"/>
        <w:rPr>
          <w:rFonts w:ascii="Gill Sans" w:eastAsia="Gill Sans" w:hAnsi="Gill Sans" w:cs="Gill Sans"/>
          <w:color w:val="000000"/>
          <w:sz w:val="22"/>
          <w:szCs w:val="22"/>
        </w:rPr>
      </w:pPr>
      <w:r>
        <w:rPr>
          <w:rFonts w:ascii="Gill Sans" w:eastAsia="Gill Sans" w:hAnsi="Gill Sans" w:cs="Gill Sans"/>
          <w:color w:val="000000"/>
          <w:sz w:val="22"/>
          <w:szCs w:val="22"/>
        </w:rPr>
        <w:t>The class is rewarded with a ‘Dojo Dollar’ every time they make it to a multiple of 10 points in a given week.</w:t>
      </w:r>
    </w:p>
    <w:p w:rsidR="00B74190" w:rsidRDefault="005009F2">
      <w:pPr>
        <w:numPr>
          <w:ilvl w:val="0"/>
          <w:numId w:val="5"/>
        </w:numPr>
        <w:pBdr>
          <w:top w:val="nil"/>
          <w:left w:val="nil"/>
          <w:bottom w:val="nil"/>
          <w:right w:val="nil"/>
          <w:between w:val="nil"/>
        </w:pBdr>
        <w:tabs>
          <w:tab w:val="left" w:pos="2733"/>
        </w:tabs>
        <w:jc w:val="both"/>
        <w:rPr>
          <w:rFonts w:ascii="Gill Sans" w:eastAsia="Gill Sans" w:hAnsi="Gill Sans" w:cs="Gill Sans"/>
          <w:color w:val="000000"/>
          <w:sz w:val="22"/>
          <w:szCs w:val="22"/>
        </w:rPr>
      </w:pPr>
      <w:r>
        <w:rPr>
          <w:rFonts w:ascii="Gill Sans" w:eastAsia="Gill Sans" w:hAnsi="Gill Sans" w:cs="Gill Sans"/>
          <w:color w:val="000000"/>
          <w:sz w:val="22"/>
          <w:szCs w:val="22"/>
        </w:rPr>
        <w:t>Once awarded, Dojo Dollars are stored in a class jar and are used to buy whole class rewards from a shopping list.</w:t>
      </w:r>
    </w:p>
    <w:p w:rsidR="00B74190" w:rsidRDefault="005009F2">
      <w:pPr>
        <w:numPr>
          <w:ilvl w:val="0"/>
          <w:numId w:val="5"/>
        </w:numPr>
        <w:pBdr>
          <w:top w:val="nil"/>
          <w:left w:val="nil"/>
          <w:bottom w:val="nil"/>
          <w:right w:val="nil"/>
          <w:between w:val="nil"/>
        </w:pBdr>
        <w:tabs>
          <w:tab w:val="left" w:pos="2733"/>
        </w:tabs>
        <w:jc w:val="both"/>
        <w:rPr>
          <w:rFonts w:ascii="Gill Sans" w:eastAsia="Gill Sans" w:hAnsi="Gill Sans" w:cs="Gill Sans"/>
          <w:color w:val="000000"/>
          <w:sz w:val="22"/>
          <w:szCs w:val="22"/>
        </w:rPr>
      </w:pPr>
      <w:r>
        <w:rPr>
          <w:rFonts w:ascii="Gill Sans" w:eastAsia="Gill Sans" w:hAnsi="Gill Sans" w:cs="Gill Sans"/>
          <w:color w:val="000000"/>
          <w:sz w:val="22"/>
          <w:szCs w:val="22"/>
        </w:rPr>
        <w:t>The class totals are cleared at the end of each week.</w:t>
      </w:r>
    </w:p>
    <w:p w:rsidR="00B74190" w:rsidRDefault="005009F2">
      <w:pPr>
        <w:numPr>
          <w:ilvl w:val="0"/>
          <w:numId w:val="5"/>
        </w:numPr>
        <w:pBdr>
          <w:top w:val="nil"/>
          <w:left w:val="nil"/>
          <w:bottom w:val="nil"/>
          <w:right w:val="nil"/>
          <w:between w:val="nil"/>
        </w:pBdr>
        <w:tabs>
          <w:tab w:val="left" w:pos="2733"/>
        </w:tabs>
        <w:jc w:val="both"/>
        <w:rPr>
          <w:rFonts w:ascii="Gill Sans" w:eastAsia="Gill Sans" w:hAnsi="Gill Sans" w:cs="Gill Sans"/>
          <w:color w:val="000000"/>
          <w:sz w:val="22"/>
          <w:szCs w:val="22"/>
        </w:rPr>
      </w:pPr>
      <w:r>
        <w:rPr>
          <w:rFonts w:ascii="Gill Sans" w:eastAsia="Gill Sans" w:hAnsi="Gill Sans" w:cs="Gill Sans"/>
          <w:color w:val="000000"/>
          <w:sz w:val="22"/>
          <w:szCs w:val="22"/>
        </w:rPr>
        <w:t>Midday Meals staff will give out dojo dollars at lunch times.</w:t>
      </w:r>
    </w:p>
    <w:p w:rsidR="00B74190" w:rsidRDefault="005009F2">
      <w:pPr>
        <w:numPr>
          <w:ilvl w:val="0"/>
          <w:numId w:val="5"/>
        </w:numPr>
        <w:pBdr>
          <w:top w:val="nil"/>
          <w:left w:val="nil"/>
          <w:bottom w:val="nil"/>
          <w:right w:val="nil"/>
          <w:between w:val="nil"/>
        </w:pBdr>
        <w:tabs>
          <w:tab w:val="left" w:pos="2733"/>
        </w:tabs>
        <w:jc w:val="both"/>
        <w:rPr>
          <w:rFonts w:ascii="Gill Sans" w:eastAsia="Gill Sans" w:hAnsi="Gill Sans" w:cs="Gill Sans"/>
          <w:color w:val="000000"/>
          <w:sz w:val="22"/>
          <w:szCs w:val="22"/>
        </w:rPr>
      </w:pPr>
      <w:r>
        <w:rPr>
          <w:rFonts w:ascii="Gill Sans" w:eastAsia="Gill Sans" w:hAnsi="Gill Sans" w:cs="Gill Sans"/>
          <w:color w:val="000000"/>
          <w:sz w:val="22"/>
          <w:szCs w:val="22"/>
        </w:rPr>
        <w:t>Two children from each class will be given certificates in assembly each week on a Friday, one ‘VIP (Values in Practice) Award’ for demonstrating the values and one for showing a growth mindset. The chosen children will then be able to place their picture on display in the hall for that week.</w:t>
      </w:r>
    </w:p>
    <w:p w:rsidR="00B74190" w:rsidRDefault="00B74190">
      <w:pPr>
        <w:pBdr>
          <w:top w:val="nil"/>
          <w:left w:val="nil"/>
          <w:bottom w:val="nil"/>
          <w:right w:val="nil"/>
          <w:between w:val="nil"/>
        </w:pBdr>
        <w:tabs>
          <w:tab w:val="left" w:pos="2733"/>
        </w:tabs>
        <w:ind w:left="720"/>
        <w:jc w:val="both"/>
        <w:rPr>
          <w:rFonts w:ascii="Gill Sans" w:eastAsia="Gill Sans" w:hAnsi="Gill Sans" w:cs="Gill Sans"/>
          <w:color w:val="000000"/>
          <w:sz w:val="22"/>
          <w:szCs w:val="22"/>
        </w:rPr>
      </w:pPr>
    </w:p>
    <w:p w:rsidR="00B74190" w:rsidRDefault="005009F2">
      <w:pPr>
        <w:tabs>
          <w:tab w:val="left" w:pos="2733"/>
        </w:tabs>
        <w:jc w:val="both"/>
        <w:rPr>
          <w:rFonts w:ascii="Gill Sans" w:eastAsia="Gill Sans" w:hAnsi="Gill Sans" w:cs="Gill Sans"/>
          <w:sz w:val="22"/>
          <w:szCs w:val="22"/>
        </w:rPr>
      </w:pPr>
      <w:r>
        <w:rPr>
          <w:rFonts w:ascii="Gill Sans" w:eastAsia="Gill Sans" w:hAnsi="Gill Sans" w:cs="Gill Sans"/>
          <w:sz w:val="22"/>
          <w:szCs w:val="22"/>
        </w:rPr>
        <w:t xml:space="preserve">The system will be </w:t>
      </w:r>
      <w:r>
        <w:rPr>
          <w:rFonts w:ascii="Gill Sans" w:eastAsia="Gill Sans" w:hAnsi="Gill Sans" w:cs="Gill Sans"/>
          <w:b/>
          <w:color w:val="FC71FF"/>
          <w:sz w:val="22"/>
          <w:szCs w:val="22"/>
        </w:rPr>
        <w:t>consistent across the school</w:t>
      </w:r>
      <w:r>
        <w:rPr>
          <w:rFonts w:ascii="Gill Sans" w:eastAsia="Gill Sans" w:hAnsi="Gill Sans" w:cs="Gill Sans"/>
          <w:sz w:val="22"/>
          <w:szCs w:val="22"/>
        </w:rPr>
        <w:t xml:space="preserve"> and we encourage parents and carers to promote these values at home so that the children are fully aware of how to show them on a daily basis.</w:t>
      </w:r>
    </w:p>
    <w:p w:rsidR="00B74190" w:rsidRDefault="00B74190">
      <w:pPr>
        <w:widowControl w:val="0"/>
        <w:rPr>
          <w:rFonts w:ascii="Gill Sans" w:eastAsia="Gill Sans" w:hAnsi="Gill Sans" w:cs="Gill Sans"/>
          <w:color w:val="000000"/>
          <w:sz w:val="22"/>
          <w:szCs w:val="22"/>
        </w:rPr>
      </w:pPr>
    </w:p>
    <w:p w:rsidR="00B74190" w:rsidRDefault="005009F2">
      <w:pPr>
        <w:widowControl w:val="0"/>
        <w:rPr>
          <w:rFonts w:ascii="Gill Sans" w:eastAsia="Gill Sans" w:hAnsi="Gill Sans" w:cs="Gill Sans"/>
          <w:color w:val="000000"/>
          <w:sz w:val="22"/>
          <w:szCs w:val="22"/>
        </w:rPr>
      </w:pPr>
      <w:r>
        <w:rPr>
          <w:rFonts w:ascii="Gill Sans" w:eastAsia="Gill Sans" w:hAnsi="Gill Sans" w:cs="Gill Sans"/>
          <w:color w:val="000000"/>
          <w:sz w:val="22"/>
          <w:szCs w:val="22"/>
        </w:rPr>
        <w:t xml:space="preserve">It is essential that </w:t>
      </w:r>
      <w:r>
        <w:rPr>
          <w:rFonts w:ascii="Gill Sans" w:eastAsia="Gill Sans" w:hAnsi="Gill Sans" w:cs="Gill Sans"/>
          <w:b/>
          <w:color w:val="FC71FF"/>
          <w:sz w:val="22"/>
          <w:szCs w:val="22"/>
        </w:rPr>
        <w:t>all children receive positive encouragement and praise</w:t>
      </w:r>
      <w:r>
        <w:rPr>
          <w:rFonts w:ascii="Gill Sans" w:eastAsia="Gill Sans" w:hAnsi="Gill Sans" w:cs="Gill Sans"/>
          <w:color w:val="000000"/>
          <w:sz w:val="22"/>
          <w:szCs w:val="22"/>
        </w:rPr>
        <w:t xml:space="preserve"> and build positive relationships with adults in school. Alongside the above, we achieve this by: </w:t>
      </w:r>
    </w:p>
    <w:p w:rsidR="00B74190" w:rsidRDefault="00B74190">
      <w:pPr>
        <w:widowControl w:val="0"/>
        <w:rPr>
          <w:rFonts w:ascii="Gill Sans" w:eastAsia="Gill Sans" w:hAnsi="Gill Sans" w:cs="Gill Sans"/>
          <w:color w:val="000000"/>
          <w:sz w:val="22"/>
          <w:szCs w:val="22"/>
        </w:rPr>
      </w:pPr>
    </w:p>
    <w:p w:rsidR="00B74190" w:rsidRDefault="005009F2">
      <w:pPr>
        <w:widowControl w:val="0"/>
        <w:numPr>
          <w:ilvl w:val="0"/>
          <w:numId w:val="17"/>
        </w:numPr>
        <w:pBdr>
          <w:top w:val="nil"/>
          <w:left w:val="nil"/>
          <w:bottom w:val="nil"/>
          <w:right w:val="nil"/>
          <w:between w:val="nil"/>
        </w:pBdr>
        <w:tabs>
          <w:tab w:val="left" w:pos="220"/>
          <w:tab w:val="left" w:pos="720"/>
        </w:tabs>
        <w:spacing w:line="276" w:lineRule="auto"/>
        <w:rPr>
          <w:rFonts w:ascii="Gill Sans" w:eastAsia="Gill Sans" w:hAnsi="Gill Sans" w:cs="Gill Sans"/>
          <w:color w:val="000000"/>
          <w:sz w:val="22"/>
          <w:szCs w:val="22"/>
        </w:rPr>
      </w:pPr>
      <w:r>
        <w:rPr>
          <w:rFonts w:ascii="Gill Sans" w:eastAsia="Gill Sans" w:hAnsi="Gill Sans" w:cs="Gill Sans"/>
          <w:color w:val="000000"/>
          <w:sz w:val="22"/>
          <w:szCs w:val="22"/>
        </w:rPr>
        <w:t>Giving non-verbal praise such as a smile or positive body language.  </w:t>
      </w:r>
    </w:p>
    <w:p w:rsidR="00B74190" w:rsidRDefault="005009F2">
      <w:pPr>
        <w:widowControl w:val="0"/>
        <w:numPr>
          <w:ilvl w:val="0"/>
          <w:numId w:val="17"/>
        </w:numPr>
        <w:pBdr>
          <w:top w:val="nil"/>
          <w:left w:val="nil"/>
          <w:bottom w:val="nil"/>
          <w:right w:val="nil"/>
          <w:between w:val="nil"/>
        </w:pBdr>
        <w:tabs>
          <w:tab w:val="left" w:pos="220"/>
          <w:tab w:val="left" w:pos="720"/>
        </w:tabs>
        <w:spacing w:line="276" w:lineRule="auto"/>
        <w:rPr>
          <w:rFonts w:ascii="Gill Sans" w:eastAsia="Gill Sans" w:hAnsi="Gill Sans" w:cs="Gill Sans"/>
          <w:color w:val="000000"/>
          <w:sz w:val="22"/>
          <w:szCs w:val="22"/>
        </w:rPr>
      </w:pPr>
      <w:r>
        <w:rPr>
          <w:rFonts w:ascii="Gill Sans" w:eastAsia="Gill Sans" w:hAnsi="Gill Sans" w:cs="Gill Sans"/>
          <w:color w:val="000000"/>
          <w:sz w:val="22"/>
          <w:szCs w:val="22"/>
        </w:rPr>
        <w:t xml:space="preserve">Providing verbal praise (genuine, specific and for </w:t>
      </w:r>
      <w:r>
        <w:rPr>
          <w:rFonts w:ascii="Gill Sans" w:eastAsia="Gill Sans" w:hAnsi="Gill Sans" w:cs="Gill Sans"/>
          <w:b/>
          <w:color w:val="000000"/>
          <w:sz w:val="22"/>
          <w:szCs w:val="22"/>
        </w:rPr>
        <w:t xml:space="preserve">all </w:t>
      </w:r>
      <w:r>
        <w:rPr>
          <w:rFonts w:ascii="Gill Sans" w:eastAsia="Gill Sans" w:hAnsi="Gill Sans" w:cs="Gill Sans"/>
          <w:color w:val="000000"/>
          <w:sz w:val="22"/>
          <w:szCs w:val="22"/>
        </w:rPr>
        <w:t>children).  </w:t>
      </w:r>
      <w:r>
        <w:rPr>
          <w:noProof/>
        </w:rPr>
        <mc:AlternateContent>
          <mc:Choice Requires="wpg">
            <w:drawing>
              <wp:anchor distT="0" distB="0" distL="114300" distR="114300" simplePos="0" relativeHeight="251669504" behindDoc="0" locked="0" layoutInCell="1" hidden="0" allowOverlap="1">
                <wp:simplePos x="0" y="0"/>
                <wp:positionH relativeFrom="column">
                  <wp:posOffset>3644900</wp:posOffset>
                </wp:positionH>
                <wp:positionV relativeFrom="paragraph">
                  <wp:posOffset>114300</wp:posOffset>
                </wp:positionV>
                <wp:extent cx="1952625" cy="2271395"/>
                <wp:effectExtent l="0" t="0" r="0" b="0"/>
                <wp:wrapSquare wrapText="bothSides" distT="0" distB="0" distL="114300" distR="114300"/>
                <wp:docPr id="19" name="Rectangle 19"/>
                <wp:cNvGraphicFramePr/>
                <a:graphic xmlns:a="http://schemas.openxmlformats.org/drawingml/2006/main">
                  <a:graphicData uri="http://schemas.microsoft.com/office/word/2010/wordprocessingShape">
                    <wps:wsp>
                      <wps:cNvSpPr/>
                      <wps:spPr>
                        <a:xfrm>
                          <a:off x="4374450" y="2649065"/>
                          <a:ext cx="1943100" cy="2261870"/>
                        </a:xfrm>
                        <a:prstGeom prst="rect">
                          <a:avLst/>
                        </a:prstGeom>
                        <a:solidFill>
                          <a:srgbClr val="E5DFEC"/>
                        </a:solidFill>
                        <a:ln>
                          <a:noFill/>
                        </a:ln>
                      </wps:spPr>
                      <wps:txbx>
                        <w:txbxContent>
                          <w:p w:rsidR="00B74190" w:rsidRDefault="005009F2">
                            <w:pPr>
                              <w:jc w:val="center"/>
                              <w:textDirection w:val="btLr"/>
                            </w:pPr>
                            <w:r>
                              <w:rPr>
                                <w:rFonts w:ascii="Quintessential" w:eastAsia="Quintessential" w:hAnsi="Quintessential" w:cs="Quintessential"/>
                                <w:b/>
                                <w:color w:val="8064A2"/>
                                <w:sz w:val="28"/>
                              </w:rPr>
                              <w:t>“</w:t>
                            </w:r>
                            <w:r>
                              <w:rPr>
                                <w:rFonts w:ascii="Quintessential" w:eastAsia="Quintessential" w:hAnsi="Quintessential" w:cs="Quintessential"/>
                                <w:b/>
                                <w:color w:val="8064A2"/>
                                <w:sz w:val="26"/>
                              </w:rPr>
                              <w:t>You don’t have to be better than everybody else.  You should strive to be better than you ever thought you could be.”</w:t>
                            </w:r>
                          </w:p>
                          <w:p w:rsidR="00B74190" w:rsidRDefault="005009F2">
                            <w:pPr>
                              <w:spacing w:before="120" w:after="120"/>
                              <w:ind w:left="500" w:firstLine="140"/>
                              <w:jc w:val="center"/>
                              <w:textDirection w:val="btLr"/>
                            </w:pPr>
                            <w:r>
                              <w:rPr>
                                <w:rFonts w:ascii="Gill Sans" w:eastAsia="Gill Sans" w:hAnsi="Gill Sans" w:cs="Gill Sans"/>
                                <w:b/>
                                <w:i/>
                                <w:color w:val="8064A2"/>
                                <w:sz w:val="28"/>
                              </w:rPr>
                              <w:t>Anon</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3644900</wp:posOffset>
                </wp:positionH>
                <wp:positionV relativeFrom="paragraph">
                  <wp:posOffset>114300</wp:posOffset>
                </wp:positionV>
                <wp:extent cx="1952625" cy="2271395"/>
                <wp:effectExtent b="0" l="0" r="0" t="0"/>
                <wp:wrapSquare wrapText="bothSides" distB="0" distT="0" distL="114300" distR="114300"/>
                <wp:docPr id="19" name="image10.png"/>
                <a:graphic>
                  <a:graphicData uri="http://schemas.openxmlformats.org/drawingml/2006/picture">
                    <pic:pic>
                      <pic:nvPicPr>
                        <pic:cNvPr id="0" name="image10.png"/>
                        <pic:cNvPicPr preferRelativeResize="0"/>
                      </pic:nvPicPr>
                      <pic:blipFill>
                        <a:blip r:embed="rId27"/>
                        <a:srcRect/>
                        <a:stretch>
                          <a:fillRect/>
                        </a:stretch>
                      </pic:blipFill>
                      <pic:spPr>
                        <a:xfrm>
                          <a:off x="0" y="0"/>
                          <a:ext cx="1952625" cy="2271395"/>
                        </a:xfrm>
                        <a:prstGeom prst="rect"/>
                        <a:ln/>
                      </pic:spPr>
                    </pic:pic>
                  </a:graphicData>
                </a:graphic>
              </wp:anchor>
            </w:drawing>
          </mc:Fallback>
        </mc:AlternateContent>
      </w:r>
    </w:p>
    <w:p w:rsidR="00B74190" w:rsidRDefault="005009F2">
      <w:pPr>
        <w:widowControl w:val="0"/>
        <w:numPr>
          <w:ilvl w:val="0"/>
          <w:numId w:val="17"/>
        </w:numPr>
        <w:pBdr>
          <w:top w:val="nil"/>
          <w:left w:val="nil"/>
          <w:bottom w:val="nil"/>
          <w:right w:val="nil"/>
          <w:between w:val="nil"/>
        </w:pBdr>
        <w:tabs>
          <w:tab w:val="left" w:pos="220"/>
          <w:tab w:val="left" w:pos="720"/>
        </w:tabs>
        <w:spacing w:line="276" w:lineRule="auto"/>
        <w:rPr>
          <w:rFonts w:ascii="Gill Sans" w:eastAsia="Gill Sans" w:hAnsi="Gill Sans" w:cs="Gill Sans"/>
          <w:color w:val="000000"/>
          <w:sz w:val="22"/>
          <w:szCs w:val="22"/>
        </w:rPr>
      </w:pPr>
      <w:r>
        <w:rPr>
          <w:rFonts w:ascii="Gill Sans" w:eastAsia="Gill Sans" w:hAnsi="Gill Sans" w:cs="Gill Sans"/>
          <w:color w:val="000000"/>
          <w:sz w:val="22"/>
          <w:szCs w:val="22"/>
        </w:rPr>
        <w:t>Remembering important personal information about children.</w:t>
      </w:r>
    </w:p>
    <w:p w:rsidR="00B74190" w:rsidRDefault="005009F2">
      <w:pPr>
        <w:widowControl w:val="0"/>
        <w:numPr>
          <w:ilvl w:val="0"/>
          <w:numId w:val="17"/>
        </w:numPr>
        <w:pBdr>
          <w:top w:val="nil"/>
          <w:left w:val="nil"/>
          <w:bottom w:val="nil"/>
          <w:right w:val="nil"/>
          <w:between w:val="nil"/>
        </w:pBdr>
        <w:tabs>
          <w:tab w:val="left" w:pos="220"/>
          <w:tab w:val="left" w:pos="720"/>
        </w:tabs>
        <w:spacing w:line="276" w:lineRule="auto"/>
        <w:rPr>
          <w:rFonts w:ascii="Gill Sans" w:eastAsia="Gill Sans" w:hAnsi="Gill Sans" w:cs="Gill Sans"/>
          <w:color w:val="000000"/>
          <w:sz w:val="22"/>
          <w:szCs w:val="22"/>
        </w:rPr>
      </w:pPr>
      <w:r>
        <w:rPr>
          <w:rFonts w:ascii="Gill Sans" w:eastAsia="Gill Sans" w:hAnsi="Gill Sans" w:cs="Gill Sans"/>
          <w:b/>
          <w:color w:val="FC71FF"/>
          <w:sz w:val="22"/>
          <w:szCs w:val="22"/>
        </w:rPr>
        <w:t>Going out of our way</w:t>
      </w:r>
      <w:r>
        <w:rPr>
          <w:rFonts w:ascii="Gill Sans" w:eastAsia="Gill Sans" w:hAnsi="Gill Sans" w:cs="Gill Sans"/>
          <w:color w:val="000000"/>
          <w:sz w:val="22"/>
          <w:szCs w:val="22"/>
        </w:rPr>
        <w:t xml:space="preserve"> to give special mentions to parents/carers at the end of the day.  </w:t>
      </w:r>
    </w:p>
    <w:p w:rsidR="00B74190" w:rsidRDefault="005009F2">
      <w:pPr>
        <w:widowControl w:val="0"/>
        <w:numPr>
          <w:ilvl w:val="0"/>
          <w:numId w:val="17"/>
        </w:numPr>
        <w:pBdr>
          <w:top w:val="nil"/>
          <w:left w:val="nil"/>
          <w:bottom w:val="nil"/>
          <w:right w:val="nil"/>
          <w:between w:val="nil"/>
        </w:pBdr>
        <w:tabs>
          <w:tab w:val="left" w:pos="220"/>
          <w:tab w:val="left" w:pos="720"/>
        </w:tabs>
        <w:spacing w:line="276" w:lineRule="auto"/>
        <w:rPr>
          <w:rFonts w:ascii="Gill Sans" w:eastAsia="Gill Sans" w:hAnsi="Gill Sans" w:cs="Gill Sans"/>
          <w:color w:val="000000"/>
          <w:sz w:val="22"/>
          <w:szCs w:val="22"/>
        </w:rPr>
      </w:pPr>
      <w:r>
        <w:rPr>
          <w:rFonts w:ascii="Gill Sans" w:eastAsia="Gill Sans" w:hAnsi="Gill Sans" w:cs="Gill Sans"/>
          <w:color w:val="000000"/>
          <w:sz w:val="22"/>
          <w:szCs w:val="22"/>
        </w:rPr>
        <w:t>Choosing children as monitors for certain jobs.  </w:t>
      </w:r>
    </w:p>
    <w:p w:rsidR="00B74190" w:rsidRDefault="005009F2">
      <w:pPr>
        <w:widowControl w:val="0"/>
        <w:numPr>
          <w:ilvl w:val="0"/>
          <w:numId w:val="17"/>
        </w:numPr>
        <w:pBdr>
          <w:top w:val="nil"/>
          <w:left w:val="nil"/>
          <w:bottom w:val="nil"/>
          <w:right w:val="nil"/>
          <w:between w:val="nil"/>
        </w:pBdr>
        <w:tabs>
          <w:tab w:val="left" w:pos="220"/>
          <w:tab w:val="left" w:pos="720"/>
        </w:tabs>
        <w:spacing w:line="276" w:lineRule="auto"/>
        <w:rPr>
          <w:rFonts w:ascii="Gill Sans" w:eastAsia="Gill Sans" w:hAnsi="Gill Sans" w:cs="Gill Sans"/>
          <w:color w:val="000000"/>
          <w:sz w:val="22"/>
          <w:szCs w:val="22"/>
        </w:rPr>
      </w:pPr>
      <w:r>
        <w:rPr>
          <w:rFonts w:ascii="Gill Sans" w:eastAsia="Gill Sans" w:hAnsi="Gill Sans" w:cs="Gill Sans"/>
          <w:color w:val="000000"/>
          <w:sz w:val="22"/>
          <w:szCs w:val="22"/>
        </w:rPr>
        <w:t>Sharing work on the school website and class dojo portfolios in Early Years.</w:t>
      </w:r>
    </w:p>
    <w:p w:rsidR="00B74190" w:rsidRDefault="005009F2">
      <w:pPr>
        <w:widowControl w:val="0"/>
        <w:numPr>
          <w:ilvl w:val="0"/>
          <w:numId w:val="17"/>
        </w:numPr>
        <w:pBdr>
          <w:top w:val="nil"/>
          <w:left w:val="nil"/>
          <w:bottom w:val="nil"/>
          <w:right w:val="nil"/>
          <w:between w:val="nil"/>
        </w:pBdr>
        <w:tabs>
          <w:tab w:val="left" w:pos="220"/>
          <w:tab w:val="left" w:pos="720"/>
        </w:tabs>
        <w:spacing w:line="276" w:lineRule="auto"/>
        <w:rPr>
          <w:rFonts w:ascii="Gill Sans" w:eastAsia="Gill Sans" w:hAnsi="Gill Sans" w:cs="Gill Sans"/>
          <w:color w:val="000000"/>
          <w:sz w:val="22"/>
          <w:szCs w:val="22"/>
        </w:rPr>
      </w:pPr>
      <w:r>
        <w:rPr>
          <w:rFonts w:ascii="Gill Sans" w:eastAsia="Gill Sans" w:hAnsi="Gill Sans" w:cs="Gill Sans"/>
          <w:color w:val="000000"/>
          <w:sz w:val="22"/>
          <w:szCs w:val="22"/>
        </w:rPr>
        <w:t>Giving stickers.</w:t>
      </w:r>
    </w:p>
    <w:p w:rsidR="00B74190" w:rsidRDefault="005009F2">
      <w:pPr>
        <w:widowControl w:val="0"/>
        <w:numPr>
          <w:ilvl w:val="0"/>
          <w:numId w:val="17"/>
        </w:numPr>
        <w:pBdr>
          <w:top w:val="nil"/>
          <w:left w:val="nil"/>
          <w:bottom w:val="nil"/>
          <w:right w:val="nil"/>
          <w:between w:val="nil"/>
        </w:pBdr>
        <w:tabs>
          <w:tab w:val="left" w:pos="220"/>
          <w:tab w:val="left" w:pos="720"/>
        </w:tabs>
        <w:spacing w:line="276" w:lineRule="auto"/>
        <w:rPr>
          <w:rFonts w:ascii="Gill Sans" w:eastAsia="Gill Sans" w:hAnsi="Gill Sans" w:cs="Gill Sans"/>
          <w:color w:val="000000"/>
          <w:sz w:val="22"/>
          <w:szCs w:val="22"/>
        </w:rPr>
      </w:pPr>
      <w:r>
        <w:rPr>
          <w:rFonts w:ascii="Gill Sans" w:eastAsia="Gill Sans" w:hAnsi="Gill Sans" w:cs="Gill Sans"/>
          <w:color w:val="000000"/>
          <w:sz w:val="22"/>
          <w:szCs w:val="22"/>
        </w:rPr>
        <w:t>Presenting certificates for good attendance.  </w:t>
      </w:r>
    </w:p>
    <w:p w:rsidR="00B74190" w:rsidRDefault="005009F2">
      <w:pPr>
        <w:widowControl w:val="0"/>
        <w:numPr>
          <w:ilvl w:val="0"/>
          <w:numId w:val="17"/>
        </w:numPr>
        <w:pBdr>
          <w:top w:val="nil"/>
          <w:left w:val="nil"/>
          <w:bottom w:val="nil"/>
          <w:right w:val="nil"/>
          <w:between w:val="nil"/>
        </w:pBdr>
        <w:tabs>
          <w:tab w:val="left" w:pos="220"/>
          <w:tab w:val="left" w:pos="720"/>
        </w:tabs>
        <w:spacing w:line="276" w:lineRule="auto"/>
        <w:rPr>
          <w:rFonts w:ascii="Gill Sans" w:eastAsia="Gill Sans" w:hAnsi="Gill Sans" w:cs="Gill Sans"/>
          <w:color w:val="000000"/>
          <w:sz w:val="22"/>
          <w:szCs w:val="22"/>
        </w:rPr>
      </w:pPr>
      <w:r>
        <w:rPr>
          <w:rFonts w:ascii="Gill Sans" w:eastAsia="Gill Sans" w:hAnsi="Gill Sans" w:cs="Gill Sans"/>
          <w:color w:val="000000"/>
          <w:sz w:val="22"/>
          <w:szCs w:val="22"/>
        </w:rPr>
        <w:t xml:space="preserve">Recognising achievements outside school e.g. sport etc. </w:t>
      </w:r>
    </w:p>
    <w:p w:rsidR="00B74190" w:rsidRDefault="005009F2">
      <w:pPr>
        <w:spacing w:before="280" w:after="280"/>
        <w:jc w:val="both"/>
        <w:rPr>
          <w:rFonts w:ascii="Gill Sans" w:eastAsia="Gill Sans" w:hAnsi="Gill Sans" w:cs="Gill Sans"/>
          <w:b/>
          <w:u w:val="single"/>
        </w:rPr>
      </w:pPr>
      <w:r>
        <w:rPr>
          <w:rFonts w:ascii="Gill Sans" w:eastAsia="Gill Sans" w:hAnsi="Gill Sans" w:cs="Gill Sans"/>
          <w:b/>
          <w:u w:val="single"/>
        </w:rPr>
        <w:lastRenderedPageBreak/>
        <w:t>Sanctions</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 xml:space="preserve">We recognise that </w:t>
      </w:r>
      <w:r>
        <w:rPr>
          <w:rFonts w:ascii="Gill Sans" w:eastAsia="Gill Sans" w:hAnsi="Gill Sans" w:cs="Gill Sans"/>
          <w:b/>
          <w:color w:val="FF0000"/>
          <w:sz w:val="22"/>
          <w:szCs w:val="22"/>
        </w:rPr>
        <w:t>we do not always know what experiences a child has had prior to coming to school</w:t>
      </w:r>
      <w:r>
        <w:rPr>
          <w:rFonts w:ascii="Gill Sans" w:eastAsia="Gill Sans" w:hAnsi="Gill Sans" w:cs="Gill Sans"/>
          <w:sz w:val="22"/>
          <w:szCs w:val="22"/>
        </w:rPr>
        <w:t xml:space="preserve"> or during different parts of the school day. Therefore, it is </w:t>
      </w:r>
      <w:r>
        <w:rPr>
          <w:rFonts w:ascii="Gill Sans" w:eastAsia="Gill Sans" w:hAnsi="Gill Sans" w:cs="Gill Sans"/>
          <w:b/>
          <w:color w:val="FF0000"/>
          <w:sz w:val="22"/>
          <w:szCs w:val="22"/>
        </w:rPr>
        <w:t>extremely important that we are welcoming and positive</w:t>
      </w:r>
      <w:r>
        <w:rPr>
          <w:rFonts w:ascii="Gill Sans" w:eastAsia="Gill Sans" w:hAnsi="Gill Sans" w:cs="Gill Sans"/>
          <w:sz w:val="22"/>
          <w:szCs w:val="22"/>
        </w:rPr>
        <w:t xml:space="preserve"> and that the children feel that all staff are firm, fair and genuinely like them.</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When poor behaviour occurs, sanctions will be applied fairly and consistently and will be appropriate to the behaviour in terms of severity and duration. We use sanctions to help children learn that their actions have consequences and to deter further poor behaviour.  These sanctions are based around restorative approaches.</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 xml:space="preserve">A restorative approach involves </w:t>
      </w:r>
      <w:r>
        <w:rPr>
          <w:rFonts w:ascii="Gill Sans" w:eastAsia="Gill Sans" w:hAnsi="Gill Sans" w:cs="Gill Sans"/>
          <w:b/>
          <w:color w:val="FF0000"/>
          <w:sz w:val="22"/>
          <w:szCs w:val="22"/>
        </w:rPr>
        <w:t>helping people to resolve conflict by sharing how they feel, listening, empathising with others</w:t>
      </w:r>
      <w:r>
        <w:rPr>
          <w:rFonts w:ascii="Gill Sans" w:eastAsia="Gill Sans" w:hAnsi="Gill Sans" w:cs="Gill Sans"/>
          <w:sz w:val="22"/>
          <w:szCs w:val="22"/>
        </w:rPr>
        <w:t xml:space="preserve"> and agreeing on what needs to be done to make things right. When pupils truly understand the consequences of their behaviour towards other children or adults, it helps them to make more sensible choices in the future.</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Initially, it is the responsibility of the class teacher to apply fair, clear and consistent sanctions in the classroom. Staff will use this cycle to deal with undesirable behaviour:</w:t>
      </w:r>
      <w:r>
        <w:rPr>
          <w:rFonts w:ascii="Gill Sans" w:eastAsia="Gill Sans" w:hAnsi="Gill Sans" w:cs="Gill Sans"/>
          <w:sz w:val="22"/>
          <w:szCs w:val="22"/>
          <w:highlight w:val="yellow"/>
        </w:rPr>
        <w:t xml:space="preserve"> </w:t>
      </w:r>
      <w:r>
        <w:rPr>
          <w:noProof/>
        </w:rPr>
        <mc:AlternateContent>
          <mc:Choice Requires="wpg">
            <w:drawing>
              <wp:anchor distT="0" distB="0" distL="114300" distR="114300" simplePos="0" relativeHeight="251670528" behindDoc="0" locked="0" layoutInCell="1" hidden="0" allowOverlap="1">
                <wp:simplePos x="0" y="0"/>
                <wp:positionH relativeFrom="column">
                  <wp:posOffset>-228599</wp:posOffset>
                </wp:positionH>
                <wp:positionV relativeFrom="paragraph">
                  <wp:posOffset>749300</wp:posOffset>
                </wp:positionV>
                <wp:extent cx="5956300" cy="4607560"/>
                <wp:effectExtent l="0" t="0" r="0" b="0"/>
                <wp:wrapSquare wrapText="bothSides" distT="0" distB="0" distL="114300" distR="114300"/>
                <wp:docPr id="21" name="Group 21"/>
                <wp:cNvGraphicFramePr/>
                <a:graphic xmlns:a="http://schemas.openxmlformats.org/drawingml/2006/main">
                  <a:graphicData uri="http://schemas.microsoft.com/office/word/2010/wordprocessingGroup">
                    <wpg:wgp>
                      <wpg:cNvGrpSpPr/>
                      <wpg:grpSpPr>
                        <a:xfrm>
                          <a:off x="0" y="0"/>
                          <a:ext cx="5956300" cy="4607560"/>
                          <a:chOff x="0" y="0"/>
                          <a:chExt cx="5956300" cy="4669500"/>
                        </a:xfrm>
                      </wpg:grpSpPr>
                      <wpg:grpSp>
                        <wpg:cNvPr id="1" name="Group 1"/>
                        <wpg:cNvGrpSpPr/>
                        <wpg:grpSpPr>
                          <a:xfrm>
                            <a:off x="0" y="0"/>
                            <a:ext cx="5956300" cy="4607550"/>
                            <a:chOff x="0" y="0"/>
                            <a:chExt cx="5956300" cy="4607550"/>
                          </a:xfrm>
                        </wpg:grpSpPr>
                        <wps:wsp>
                          <wps:cNvPr id="2" name="Rectangle 2"/>
                          <wps:cNvSpPr/>
                          <wps:spPr>
                            <a:xfrm>
                              <a:off x="0" y="0"/>
                              <a:ext cx="5956300" cy="4607550"/>
                            </a:xfrm>
                            <a:prstGeom prst="rect">
                              <a:avLst/>
                            </a:prstGeom>
                            <a:noFill/>
                            <a:ln>
                              <a:noFill/>
                            </a:ln>
                          </wps:spPr>
                          <wps:txbx>
                            <w:txbxContent>
                              <w:p w:rsidR="00B74190" w:rsidRDefault="00B74190">
                                <w:pPr>
                                  <w:textDirection w:val="btLr"/>
                                </w:pPr>
                              </w:p>
                            </w:txbxContent>
                          </wps:txbx>
                          <wps:bodyPr spcFirstLastPara="1" wrap="square" lIns="91425" tIns="91425" rIns="91425" bIns="91425" anchor="ctr" anchorCtr="0">
                            <a:noAutofit/>
                          </wps:bodyPr>
                        </wps:wsp>
                        <wps:wsp>
                          <wps:cNvPr id="3" name="Oval 3"/>
                          <wps:cNvSpPr/>
                          <wps:spPr>
                            <a:xfrm>
                              <a:off x="2283054" y="1080"/>
                              <a:ext cx="1390191" cy="1390191"/>
                            </a:xfrm>
                            <a:prstGeom prst="ellipse">
                              <a:avLst/>
                            </a:prstGeom>
                            <a:gradFill>
                              <a:gsLst>
                                <a:gs pos="0">
                                  <a:srgbClr val="D03F3B"/>
                                </a:gs>
                                <a:gs pos="100000">
                                  <a:srgbClr val="FF9995"/>
                                </a:gs>
                              </a:gsLst>
                              <a:lin ang="16200000" scaled="0"/>
                            </a:gradFill>
                            <a:ln>
                              <a:noFill/>
                            </a:ln>
                            <a:effectLst>
                              <a:outerShdw blurRad="40000" dist="23000" dir="5400000" rotWithShape="0">
                                <a:srgbClr val="000000">
                                  <a:alpha val="34901"/>
                                </a:srgbClr>
                              </a:outerShdw>
                            </a:effectLst>
                          </wps:spPr>
                          <wps:txbx>
                            <w:txbxContent>
                              <w:p w:rsidR="00B74190" w:rsidRDefault="00B74190">
                                <w:pPr>
                                  <w:textDirection w:val="btLr"/>
                                </w:pPr>
                              </w:p>
                            </w:txbxContent>
                          </wps:txbx>
                          <wps:bodyPr spcFirstLastPara="1" wrap="square" lIns="91425" tIns="91425" rIns="91425" bIns="91425" anchor="ctr" anchorCtr="0">
                            <a:noAutofit/>
                          </wps:bodyPr>
                        </wps:wsp>
                        <wps:wsp>
                          <wps:cNvPr id="4" name="Text Box 4"/>
                          <wps:cNvSpPr txBox="1"/>
                          <wps:spPr>
                            <a:xfrm>
                              <a:off x="2486643" y="204669"/>
                              <a:ext cx="983013" cy="983013"/>
                            </a:xfrm>
                            <a:prstGeom prst="rect">
                              <a:avLst/>
                            </a:prstGeom>
                            <a:noFill/>
                            <a:ln>
                              <a:noFill/>
                            </a:ln>
                          </wps:spPr>
                          <wps:txbx>
                            <w:txbxContent>
                              <w:p w:rsidR="00B74190" w:rsidRDefault="005009F2">
                                <w:pPr>
                                  <w:spacing w:line="215" w:lineRule="auto"/>
                                  <w:jc w:val="center"/>
                                  <w:textDirection w:val="btLr"/>
                                </w:pPr>
                                <w:r>
                                  <w:rPr>
                                    <w:rFonts w:ascii="Gill Sans" w:eastAsia="Gill Sans" w:hAnsi="Gill Sans" w:cs="Gill Sans"/>
                                    <w:b/>
                                    <w:color w:val="000000"/>
                                    <w:sz w:val="28"/>
                                  </w:rPr>
                                  <w:t>Reminder</w:t>
                                </w:r>
                              </w:p>
                            </w:txbxContent>
                          </wps:txbx>
                          <wps:bodyPr spcFirstLastPara="1" wrap="square" lIns="17775" tIns="17775" rIns="17775" bIns="17775" anchor="ctr" anchorCtr="0">
                            <a:noAutofit/>
                          </wps:bodyPr>
                        </wps:wsp>
                        <wps:wsp>
                          <wps:cNvPr id="5" name="Right Arrow 5"/>
                          <wps:cNvSpPr/>
                          <wps:spPr>
                            <a:xfrm rot="2160000">
                              <a:off x="3629550" y="1069466"/>
                              <a:ext cx="370564" cy="469189"/>
                            </a:xfrm>
                            <a:prstGeom prst="rightArrow">
                              <a:avLst>
                                <a:gd name="adj1" fmla="val 60000"/>
                                <a:gd name="adj2" fmla="val 50000"/>
                              </a:avLst>
                            </a:prstGeom>
                            <a:solidFill>
                              <a:srgbClr val="BF504D"/>
                            </a:solidFill>
                            <a:ln>
                              <a:noFill/>
                            </a:ln>
                            <a:effectLst>
                              <a:outerShdw blurRad="40000" dist="23000" dir="5400000" rotWithShape="0">
                                <a:srgbClr val="000000">
                                  <a:alpha val="34901"/>
                                </a:srgbClr>
                              </a:outerShdw>
                            </a:effectLst>
                          </wps:spPr>
                          <wps:txbx>
                            <w:txbxContent>
                              <w:p w:rsidR="00B74190" w:rsidRDefault="00B74190">
                                <w:pPr>
                                  <w:textDirection w:val="btLr"/>
                                </w:pPr>
                              </w:p>
                            </w:txbxContent>
                          </wps:txbx>
                          <wps:bodyPr spcFirstLastPara="1" wrap="square" lIns="91425" tIns="91425" rIns="91425" bIns="91425" anchor="ctr" anchorCtr="0">
                            <a:noAutofit/>
                          </wps:bodyPr>
                        </wps:wsp>
                        <wps:wsp>
                          <wps:cNvPr id="6" name="Text Box 6"/>
                          <wps:cNvSpPr txBox="1"/>
                          <wps:spPr>
                            <a:xfrm rot="2160000">
                              <a:off x="3640166" y="1130632"/>
                              <a:ext cx="259395" cy="281513"/>
                            </a:xfrm>
                            <a:prstGeom prst="rect">
                              <a:avLst/>
                            </a:prstGeom>
                            <a:noFill/>
                            <a:ln>
                              <a:noFill/>
                            </a:ln>
                          </wps:spPr>
                          <wps:txbx>
                            <w:txbxContent>
                              <w:p w:rsidR="00B74190" w:rsidRDefault="00B74190">
                                <w:pPr>
                                  <w:spacing w:line="215" w:lineRule="auto"/>
                                  <w:jc w:val="center"/>
                                  <w:textDirection w:val="btLr"/>
                                </w:pPr>
                              </w:p>
                            </w:txbxContent>
                          </wps:txbx>
                          <wps:bodyPr spcFirstLastPara="1" wrap="square" lIns="0" tIns="0" rIns="0" bIns="0" anchor="ctr" anchorCtr="0">
                            <a:noAutofit/>
                          </wps:bodyPr>
                        </wps:wsp>
                        <wps:wsp>
                          <wps:cNvPr id="7" name="Oval 7"/>
                          <wps:cNvSpPr/>
                          <wps:spPr>
                            <a:xfrm>
                              <a:off x="3973389" y="1229180"/>
                              <a:ext cx="1390191" cy="1390191"/>
                            </a:xfrm>
                            <a:prstGeom prst="ellipse">
                              <a:avLst/>
                            </a:prstGeom>
                            <a:gradFill>
                              <a:gsLst>
                                <a:gs pos="0">
                                  <a:srgbClr val="A0C94A"/>
                                </a:gs>
                                <a:gs pos="100000">
                                  <a:srgbClr val="DBFF9C"/>
                                </a:gs>
                              </a:gsLst>
                              <a:lin ang="16200000" scaled="0"/>
                            </a:gradFill>
                            <a:ln>
                              <a:noFill/>
                            </a:ln>
                            <a:effectLst>
                              <a:outerShdw blurRad="40000" dist="23000" dir="5400000" rotWithShape="0">
                                <a:srgbClr val="000000">
                                  <a:alpha val="34901"/>
                                </a:srgbClr>
                              </a:outerShdw>
                            </a:effectLst>
                          </wps:spPr>
                          <wps:txbx>
                            <w:txbxContent>
                              <w:p w:rsidR="00B74190" w:rsidRDefault="00B74190">
                                <w:pPr>
                                  <w:textDirection w:val="btLr"/>
                                </w:pPr>
                              </w:p>
                            </w:txbxContent>
                          </wps:txbx>
                          <wps:bodyPr spcFirstLastPara="1" wrap="square" lIns="91425" tIns="91425" rIns="91425" bIns="91425" anchor="ctr" anchorCtr="0">
                            <a:noAutofit/>
                          </wps:bodyPr>
                        </wps:wsp>
                        <wps:wsp>
                          <wps:cNvPr id="8" name="Text Box 8"/>
                          <wps:cNvSpPr txBox="1"/>
                          <wps:spPr>
                            <a:xfrm>
                              <a:off x="4176978" y="1432769"/>
                              <a:ext cx="983013" cy="983013"/>
                            </a:xfrm>
                            <a:prstGeom prst="rect">
                              <a:avLst/>
                            </a:prstGeom>
                            <a:noFill/>
                            <a:ln>
                              <a:noFill/>
                            </a:ln>
                          </wps:spPr>
                          <wps:txbx>
                            <w:txbxContent>
                              <w:p w:rsidR="00B74190" w:rsidRDefault="005009F2">
                                <w:pPr>
                                  <w:spacing w:line="215" w:lineRule="auto"/>
                                  <w:jc w:val="center"/>
                                  <w:textDirection w:val="btLr"/>
                                </w:pPr>
                                <w:r>
                                  <w:rPr>
                                    <w:rFonts w:ascii="Gill Sans" w:eastAsia="Gill Sans" w:hAnsi="Gill Sans" w:cs="Gill Sans"/>
                                    <w:b/>
                                    <w:color w:val="000000"/>
                                    <w:sz w:val="28"/>
                                  </w:rPr>
                                  <w:t>Caution</w:t>
                                </w:r>
                              </w:p>
                            </w:txbxContent>
                          </wps:txbx>
                          <wps:bodyPr spcFirstLastPara="1" wrap="square" lIns="17775" tIns="17775" rIns="17775" bIns="17775" anchor="ctr" anchorCtr="0">
                            <a:noAutofit/>
                          </wps:bodyPr>
                        </wps:wsp>
                        <wps:wsp>
                          <wps:cNvPr id="9" name="Right Arrow 9"/>
                          <wps:cNvSpPr/>
                          <wps:spPr>
                            <a:xfrm rot="6480000">
                              <a:off x="4163618" y="2673260"/>
                              <a:ext cx="370564" cy="469189"/>
                            </a:xfrm>
                            <a:prstGeom prst="rightArrow">
                              <a:avLst>
                                <a:gd name="adj1" fmla="val 60000"/>
                                <a:gd name="adj2" fmla="val 50000"/>
                              </a:avLst>
                            </a:prstGeom>
                            <a:solidFill>
                              <a:schemeClr val="accent3"/>
                            </a:solidFill>
                            <a:ln>
                              <a:noFill/>
                            </a:ln>
                            <a:effectLst>
                              <a:outerShdw blurRad="40000" dist="23000" dir="5400000" rotWithShape="0">
                                <a:srgbClr val="000000">
                                  <a:alpha val="34901"/>
                                </a:srgbClr>
                              </a:outerShdw>
                            </a:effectLst>
                          </wps:spPr>
                          <wps:txbx>
                            <w:txbxContent>
                              <w:p w:rsidR="00B74190" w:rsidRDefault="00B74190">
                                <w:pPr>
                                  <w:textDirection w:val="btLr"/>
                                </w:pPr>
                              </w:p>
                            </w:txbxContent>
                          </wps:txbx>
                          <wps:bodyPr spcFirstLastPara="1" wrap="square" lIns="91425" tIns="91425" rIns="91425" bIns="91425" anchor="ctr" anchorCtr="0">
                            <a:noAutofit/>
                          </wps:bodyPr>
                        </wps:wsp>
                        <wps:wsp>
                          <wps:cNvPr id="10" name="Text Box 10"/>
                          <wps:cNvSpPr txBox="1"/>
                          <wps:spPr>
                            <a:xfrm rot="-4320000">
                              <a:off x="4236379" y="2714234"/>
                              <a:ext cx="259395" cy="281513"/>
                            </a:xfrm>
                            <a:prstGeom prst="rect">
                              <a:avLst/>
                            </a:prstGeom>
                            <a:noFill/>
                            <a:ln>
                              <a:noFill/>
                            </a:ln>
                          </wps:spPr>
                          <wps:txbx>
                            <w:txbxContent>
                              <w:p w:rsidR="00B74190" w:rsidRDefault="00B74190">
                                <w:pPr>
                                  <w:spacing w:line="215" w:lineRule="auto"/>
                                  <w:jc w:val="center"/>
                                  <w:textDirection w:val="btLr"/>
                                </w:pPr>
                              </w:p>
                            </w:txbxContent>
                          </wps:txbx>
                          <wps:bodyPr spcFirstLastPara="1" wrap="square" lIns="0" tIns="0" rIns="0" bIns="0" anchor="ctr" anchorCtr="0">
                            <a:noAutofit/>
                          </wps:bodyPr>
                        </wps:wsp>
                        <wps:wsp>
                          <wps:cNvPr id="11" name="Oval 11"/>
                          <wps:cNvSpPr/>
                          <wps:spPr>
                            <a:xfrm>
                              <a:off x="3327738" y="3216288"/>
                              <a:ext cx="1390191" cy="1390191"/>
                            </a:xfrm>
                            <a:prstGeom prst="ellipse">
                              <a:avLst/>
                            </a:prstGeom>
                            <a:gradFill>
                              <a:gsLst>
                                <a:gs pos="0">
                                  <a:srgbClr val="7F5AAB"/>
                                </a:gs>
                                <a:gs pos="100000">
                                  <a:srgbClr val="C7AEED"/>
                                </a:gs>
                              </a:gsLst>
                              <a:lin ang="16200000" scaled="0"/>
                            </a:gradFill>
                            <a:ln>
                              <a:noFill/>
                            </a:ln>
                            <a:effectLst>
                              <a:outerShdw blurRad="40000" dist="23000" dir="5400000" rotWithShape="0">
                                <a:srgbClr val="000000">
                                  <a:alpha val="34901"/>
                                </a:srgbClr>
                              </a:outerShdw>
                            </a:effectLst>
                          </wps:spPr>
                          <wps:txbx>
                            <w:txbxContent>
                              <w:p w:rsidR="00B74190" w:rsidRDefault="00B74190">
                                <w:pPr>
                                  <w:textDirection w:val="btLr"/>
                                </w:pPr>
                              </w:p>
                            </w:txbxContent>
                          </wps:txbx>
                          <wps:bodyPr spcFirstLastPara="1" wrap="square" lIns="91425" tIns="91425" rIns="91425" bIns="91425" anchor="ctr" anchorCtr="0">
                            <a:noAutofit/>
                          </wps:bodyPr>
                        </wps:wsp>
                        <wps:wsp>
                          <wps:cNvPr id="12" name="Text Box 12"/>
                          <wps:cNvSpPr txBox="1"/>
                          <wps:spPr>
                            <a:xfrm>
                              <a:off x="3531327" y="3419877"/>
                              <a:ext cx="983013" cy="983013"/>
                            </a:xfrm>
                            <a:prstGeom prst="rect">
                              <a:avLst/>
                            </a:prstGeom>
                            <a:noFill/>
                            <a:ln>
                              <a:noFill/>
                            </a:ln>
                          </wps:spPr>
                          <wps:txbx>
                            <w:txbxContent>
                              <w:p w:rsidR="00B74190" w:rsidRDefault="005009F2">
                                <w:pPr>
                                  <w:spacing w:line="215" w:lineRule="auto"/>
                                  <w:jc w:val="center"/>
                                  <w:textDirection w:val="btLr"/>
                                </w:pPr>
                                <w:r>
                                  <w:rPr>
                                    <w:rFonts w:ascii="Gill Sans" w:eastAsia="Gill Sans" w:hAnsi="Gill Sans" w:cs="Gill Sans"/>
                                    <w:b/>
                                    <w:color w:val="000000"/>
                                    <w:sz w:val="28"/>
                                  </w:rPr>
                                  <w:t>Last Chance</w:t>
                                </w:r>
                              </w:p>
                            </w:txbxContent>
                          </wps:txbx>
                          <wps:bodyPr spcFirstLastPara="1" wrap="square" lIns="17775" tIns="17775" rIns="17775" bIns="17775" anchor="ctr" anchorCtr="0">
                            <a:noAutofit/>
                          </wps:bodyPr>
                        </wps:wsp>
                        <wps:wsp>
                          <wps:cNvPr id="13" name="Right Arrow 13"/>
                          <wps:cNvSpPr/>
                          <wps:spPr>
                            <a:xfrm rot="10800000">
                              <a:off x="2803355" y="3676789"/>
                              <a:ext cx="370564" cy="469189"/>
                            </a:xfrm>
                            <a:prstGeom prst="rightArrow">
                              <a:avLst>
                                <a:gd name="adj1" fmla="val 60000"/>
                                <a:gd name="adj2" fmla="val 50000"/>
                              </a:avLst>
                            </a:prstGeom>
                            <a:solidFill>
                              <a:schemeClr val="accent4"/>
                            </a:solidFill>
                            <a:ln>
                              <a:noFill/>
                            </a:ln>
                            <a:effectLst>
                              <a:outerShdw blurRad="40000" dist="23000" dir="5400000" rotWithShape="0">
                                <a:srgbClr val="000000">
                                  <a:alpha val="34901"/>
                                </a:srgbClr>
                              </a:outerShdw>
                            </a:effectLst>
                          </wps:spPr>
                          <wps:txbx>
                            <w:txbxContent>
                              <w:p w:rsidR="00B74190" w:rsidRDefault="00B74190">
                                <w:pPr>
                                  <w:textDirection w:val="btLr"/>
                                </w:pPr>
                              </w:p>
                            </w:txbxContent>
                          </wps:txbx>
                          <wps:bodyPr spcFirstLastPara="1" wrap="square" lIns="91425" tIns="91425" rIns="91425" bIns="91425" anchor="ctr" anchorCtr="0">
                            <a:noAutofit/>
                          </wps:bodyPr>
                        </wps:wsp>
                        <wps:wsp>
                          <wps:cNvPr id="14" name="Text Box 14"/>
                          <wps:cNvSpPr txBox="1"/>
                          <wps:spPr>
                            <a:xfrm>
                              <a:off x="2914524" y="3770627"/>
                              <a:ext cx="259395" cy="281513"/>
                            </a:xfrm>
                            <a:prstGeom prst="rect">
                              <a:avLst/>
                            </a:prstGeom>
                            <a:noFill/>
                            <a:ln>
                              <a:noFill/>
                            </a:ln>
                          </wps:spPr>
                          <wps:txbx>
                            <w:txbxContent>
                              <w:p w:rsidR="00B74190" w:rsidRDefault="00B74190">
                                <w:pPr>
                                  <w:spacing w:line="215" w:lineRule="auto"/>
                                  <w:jc w:val="center"/>
                                  <w:textDirection w:val="btLr"/>
                                </w:pPr>
                              </w:p>
                            </w:txbxContent>
                          </wps:txbx>
                          <wps:bodyPr spcFirstLastPara="1" wrap="square" lIns="0" tIns="0" rIns="0" bIns="0" anchor="ctr" anchorCtr="0">
                            <a:noAutofit/>
                          </wps:bodyPr>
                        </wps:wsp>
                        <wps:wsp>
                          <wps:cNvPr id="15" name="Oval 15"/>
                          <wps:cNvSpPr/>
                          <wps:spPr>
                            <a:xfrm>
                              <a:off x="1238370" y="3216288"/>
                              <a:ext cx="1390191" cy="1390191"/>
                            </a:xfrm>
                            <a:prstGeom prst="ellipse">
                              <a:avLst/>
                            </a:prstGeom>
                            <a:gradFill>
                              <a:gsLst>
                                <a:gs pos="0">
                                  <a:srgbClr val="36B7D7"/>
                                </a:gs>
                                <a:gs pos="100000">
                                  <a:srgbClr val="90EFFF"/>
                                </a:gs>
                              </a:gsLst>
                              <a:lin ang="16200000" scaled="0"/>
                            </a:gradFill>
                            <a:ln>
                              <a:noFill/>
                            </a:ln>
                            <a:effectLst>
                              <a:outerShdw blurRad="40000" dist="23000" dir="5400000" rotWithShape="0">
                                <a:srgbClr val="000000">
                                  <a:alpha val="34901"/>
                                </a:srgbClr>
                              </a:outerShdw>
                            </a:effectLst>
                          </wps:spPr>
                          <wps:txbx>
                            <w:txbxContent>
                              <w:p w:rsidR="00B74190" w:rsidRDefault="00B74190">
                                <w:pPr>
                                  <w:textDirection w:val="btLr"/>
                                </w:pPr>
                              </w:p>
                            </w:txbxContent>
                          </wps:txbx>
                          <wps:bodyPr spcFirstLastPara="1" wrap="square" lIns="91425" tIns="91425" rIns="91425" bIns="91425" anchor="ctr" anchorCtr="0">
                            <a:noAutofit/>
                          </wps:bodyPr>
                        </wps:wsp>
                        <wps:wsp>
                          <wps:cNvPr id="16" name="Text Box 16"/>
                          <wps:cNvSpPr txBox="1"/>
                          <wps:spPr>
                            <a:xfrm>
                              <a:off x="1441959" y="3419877"/>
                              <a:ext cx="983013" cy="983013"/>
                            </a:xfrm>
                            <a:prstGeom prst="rect">
                              <a:avLst/>
                            </a:prstGeom>
                            <a:noFill/>
                            <a:ln>
                              <a:noFill/>
                            </a:ln>
                          </wps:spPr>
                          <wps:txbx>
                            <w:txbxContent>
                              <w:p w:rsidR="00B74190" w:rsidRDefault="005009F2">
                                <w:pPr>
                                  <w:spacing w:line="215" w:lineRule="auto"/>
                                  <w:jc w:val="center"/>
                                  <w:textDirection w:val="btLr"/>
                                </w:pPr>
                                <w:r>
                                  <w:rPr>
                                    <w:rFonts w:ascii="Gill Sans" w:eastAsia="Gill Sans" w:hAnsi="Gill Sans" w:cs="Gill Sans"/>
                                    <w:b/>
                                    <w:color w:val="000000"/>
                                    <w:sz w:val="28"/>
                                  </w:rPr>
                                  <w:t>Time Out</w:t>
                                </w:r>
                              </w:p>
                            </w:txbxContent>
                          </wps:txbx>
                          <wps:bodyPr spcFirstLastPara="1" wrap="square" lIns="17775" tIns="17775" rIns="17775" bIns="17775" anchor="ctr" anchorCtr="0">
                            <a:noAutofit/>
                          </wps:bodyPr>
                        </wps:wsp>
                        <wps:wsp>
                          <wps:cNvPr id="24" name="Right Arrow 24"/>
                          <wps:cNvSpPr/>
                          <wps:spPr>
                            <a:xfrm rot="-6480000">
                              <a:off x="1428599" y="2693209"/>
                              <a:ext cx="370564" cy="469189"/>
                            </a:xfrm>
                            <a:prstGeom prst="rightArrow">
                              <a:avLst>
                                <a:gd name="adj1" fmla="val 60000"/>
                                <a:gd name="adj2" fmla="val 50000"/>
                              </a:avLst>
                            </a:prstGeom>
                            <a:solidFill>
                              <a:srgbClr val="49ACC5"/>
                            </a:solidFill>
                            <a:ln>
                              <a:noFill/>
                            </a:ln>
                            <a:effectLst>
                              <a:outerShdw blurRad="40000" dist="23000" dir="5400000" rotWithShape="0">
                                <a:srgbClr val="000000">
                                  <a:alpha val="34901"/>
                                </a:srgbClr>
                              </a:outerShdw>
                            </a:effectLst>
                          </wps:spPr>
                          <wps:txbx>
                            <w:txbxContent>
                              <w:p w:rsidR="00B74190" w:rsidRDefault="00B74190">
                                <w:pPr>
                                  <w:textDirection w:val="btLr"/>
                                </w:pPr>
                              </w:p>
                            </w:txbxContent>
                          </wps:txbx>
                          <wps:bodyPr spcFirstLastPara="1" wrap="square" lIns="91425" tIns="91425" rIns="91425" bIns="91425" anchor="ctr" anchorCtr="0">
                            <a:noAutofit/>
                          </wps:bodyPr>
                        </wps:wsp>
                        <wps:wsp>
                          <wps:cNvPr id="26" name="Text Box 26"/>
                          <wps:cNvSpPr txBox="1"/>
                          <wps:spPr>
                            <a:xfrm rot="4320000">
                              <a:off x="1501360" y="2839911"/>
                              <a:ext cx="259395" cy="281513"/>
                            </a:xfrm>
                            <a:prstGeom prst="rect">
                              <a:avLst/>
                            </a:prstGeom>
                            <a:noFill/>
                            <a:ln>
                              <a:noFill/>
                            </a:ln>
                          </wps:spPr>
                          <wps:txbx>
                            <w:txbxContent>
                              <w:p w:rsidR="00B74190" w:rsidRDefault="00B74190">
                                <w:pPr>
                                  <w:spacing w:line="215" w:lineRule="auto"/>
                                  <w:jc w:val="center"/>
                                  <w:textDirection w:val="btLr"/>
                                </w:pPr>
                              </w:p>
                            </w:txbxContent>
                          </wps:txbx>
                          <wps:bodyPr spcFirstLastPara="1" wrap="square" lIns="0" tIns="0" rIns="0" bIns="0" anchor="ctr" anchorCtr="0">
                            <a:noAutofit/>
                          </wps:bodyPr>
                        </wps:wsp>
                        <wps:wsp>
                          <wps:cNvPr id="32" name="Oval 32"/>
                          <wps:cNvSpPr/>
                          <wps:spPr>
                            <a:xfrm>
                              <a:off x="592719" y="1229180"/>
                              <a:ext cx="1390191" cy="1390191"/>
                            </a:xfrm>
                            <a:prstGeom prst="ellipse">
                              <a:avLst/>
                            </a:prstGeom>
                            <a:gradFill>
                              <a:gsLst>
                                <a:gs pos="0">
                                  <a:srgbClr val="FF9228"/>
                                </a:gs>
                                <a:gs pos="100000">
                                  <a:srgbClr val="FFB771"/>
                                </a:gs>
                              </a:gsLst>
                              <a:lin ang="16200000" scaled="0"/>
                            </a:gradFill>
                            <a:ln>
                              <a:noFill/>
                            </a:ln>
                            <a:effectLst>
                              <a:outerShdw blurRad="40000" dist="23000" dir="5400000" rotWithShape="0">
                                <a:srgbClr val="000000">
                                  <a:alpha val="34901"/>
                                </a:srgbClr>
                              </a:outerShdw>
                            </a:effectLst>
                          </wps:spPr>
                          <wps:txbx>
                            <w:txbxContent>
                              <w:p w:rsidR="00B74190" w:rsidRDefault="00B74190">
                                <w:pPr>
                                  <w:textDirection w:val="btLr"/>
                                </w:pPr>
                              </w:p>
                            </w:txbxContent>
                          </wps:txbx>
                          <wps:bodyPr spcFirstLastPara="1" wrap="square" lIns="91425" tIns="91425" rIns="91425" bIns="91425" anchor="ctr" anchorCtr="0">
                            <a:noAutofit/>
                          </wps:bodyPr>
                        </wps:wsp>
                        <wps:wsp>
                          <wps:cNvPr id="33" name="Text Box 33"/>
                          <wps:cNvSpPr txBox="1"/>
                          <wps:spPr>
                            <a:xfrm>
                              <a:off x="796308" y="1432769"/>
                              <a:ext cx="983013" cy="983013"/>
                            </a:xfrm>
                            <a:prstGeom prst="rect">
                              <a:avLst/>
                            </a:prstGeom>
                            <a:noFill/>
                            <a:ln>
                              <a:noFill/>
                            </a:ln>
                          </wps:spPr>
                          <wps:txbx>
                            <w:txbxContent>
                              <w:p w:rsidR="00B74190" w:rsidRDefault="005009F2">
                                <w:pPr>
                                  <w:spacing w:line="215" w:lineRule="auto"/>
                                  <w:jc w:val="center"/>
                                  <w:textDirection w:val="btLr"/>
                                </w:pPr>
                                <w:r>
                                  <w:rPr>
                                    <w:rFonts w:ascii="Gill Sans" w:eastAsia="Gill Sans" w:hAnsi="Gill Sans" w:cs="Gill Sans"/>
                                    <w:b/>
                                    <w:color w:val="000000"/>
                                    <w:sz w:val="26"/>
                                  </w:rPr>
                                  <w:t>Reparation</w:t>
                                </w:r>
                              </w:p>
                            </w:txbxContent>
                          </wps:txbx>
                          <wps:bodyPr spcFirstLastPara="1" wrap="square" lIns="16500" tIns="16500" rIns="16500" bIns="16500" anchor="ctr" anchorCtr="0">
                            <a:noAutofit/>
                          </wps:bodyPr>
                        </wps:wsp>
                        <wps:wsp>
                          <wps:cNvPr id="34" name="Right Arrow 34"/>
                          <wps:cNvSpPr/>
                          <wps:spPr>
                            <a:xfrm rot="-2160000">
                              <a:off x="1939215" y="1081795"/>
                              <a:ext cx="370564" cy="469189"/>
                            </a:xfrm>
                            <a:prstGeom prst="rightArrow">
                              <a:avLst>
                                <a:gd name="adj1" fmla="val 60000"/>
                                <a:gd name="adj2" fmla="val 50000"/>
                              </a:avLst>
                            </a:prstGeom>
                            <a:solidFill>
                              <a:srgbClr val="F79543"/>
                            </a:solidFill>
                            <a:ln>
                              <a:noFill/>
                            </a:ln>
                            <a:effectLst>
                              <a:outerShdw blurRad="40000" dist="23000" dir="5400000" rotWithShape="0">
                                <a:srgbClr val="000000">
                                  <a:alpha val="34901"/>
                                </a:srgbClr>
                              </a:outerShdw>
                            </a:effectLst>
                          </wps:spPr>
                          <wps:txbx>
                            <w:txbxContent>
                              <w:p w:rsidR="00B74190" w:rsidRDefault="00B74190">
                                <w:pPr>
                                  <w:textDirection w:val="btLr"/>
                                </w:pPr>
                              </w:p>
                            </w:txbxContent>
                          </wps:txbx>
                          <wps:bodyPr spcFirstLastPara="1" wrap="square" lIns="91425" tIns="91425" rIns="91425" bIns="91425" anchor="ctr" anchorCtr="0">
                            <a:noAutofit/>
                          </wps:bodyPr>
                        </wps:wsp>
                        <wps:wsp>
                          <wps:cNvPr id="35" name="Text Box 35"/>
                          <wps:cNvSpPr txBox="1"/>
                          <wps:spPr>
                            <a:xfrm rot="-2160000">
                              <a:off x="1949831" y="1208305"/>
                              <a:ext cx="259395" cy="281513"/>
                            </a:xfrm>
                            <a:prstGeom prst="rect">
                              <a:avLst/>
                            </a:prstGeom>
                            <a:noFill/>
                            <a:ln>
                              <a:noFill/>
                            </a:ln>
                          </wps:spPr>
                          <wps:txbx>
                            <w:txbxContent>
                              <w:p w:rsidR="00B74190" w:rsidRDefault="00B74190">
                                <w:pPr>
                                  <w:spacing w:line="215" w:lineRule="auto"/>
                                  <w:jc w:val="center"/>
                                  <w:textDirection w:val="btLr"/>
                                </w:pPr>
                              </w:p>
                            </w:txbxContent>
                          </wps:txbx>
                          <wps:bodyPr spcFirstLastPara="1" wrap="square" lIns="0" tIns="0" rIns="0" bIns="0"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-228599</wp:posOffset>
                </wp:positionH>
                <wp:positionV relativeFrom="paragraph">
                  <wp:posOffset>749300</wp:posOffset>
                </wp:positionV>
                <wp:extent cx="5956300" cy="4607560"/>
                <wp:effectExtent b="0" l="0" r="0" t="0"/>
                <wp:wrapSquare wrapText="bothSides" distB="0" distT="0" distL="114300" distR="114300"/>
                <wp:docPr id="21" name="image13.png"/>
                <a:graphic>
                  <a:graphicData uri="http://schemas.openxmlformats.org/drawingml/2006/picture">
                    <pic:pic>
                      <pic:nvPicPr>
                        <pic:cNvPr id="0" name="image13.png"/>
                        <pic:cNvPicPr preferRelativeResize="0"/>
                      </pic:nvPicPr>
                      <pic:blipFill>
                        <a:blip r:embed="rId28"/>
                        <a:srcRect/>
                        <a:stretch>
                          <a:fillRect/>
                        </a:stretch>
                      </pic:blipFill>
                      <pic:spPr>
                        <a:xfrm>
                          <a:off x="0" y="0"/>
                          <a:ext cx="5956300" cy="4607560"/>
                        </a:xfrm>
                        <a:prstGeom prst="rect"/>
                        <a:ln/>
                      </pic:spPr>
                    </pic:pic>
                  </a:graphicData>
                </a:graphic>
              </wp:anchor>
            </w:drawing>
          </mc:Fallback>
        </mc:AlternateContent>
      </w:r>
    </w:p>
    <w:p w:rsidR="00B74190" w:rsidRDefault="00B74190">
      <w:pPr>
        <w:spacing w:before="280" w:after="280"/>
        <w:jc w:val="both"/>
        <w:rPr>
          <w:rFonts w:ascii="Gill Sans" w:eastAsia="Gill Sans" w:hAnsi="Gill Sans" w:cs="Gill Sans"/>
          <w:sz w:val="22"/>
          <w:szCs w:val="22"/>
        </w:rPr>
      </w:pPr>
    </w:p>
    <w:p w:rsidR="00B74190" w:rsidRDefault="00B74190">
      <w:pPr>
        <w:spacing w:before="280" w:after="280"/>
        <w:jc w:val="both"/>
        <w:rPr>
          <w:rFonts w:ascii="Gill Sans" w:eastAsia="Gill Sans" w:hAnsi="Gill Sans" w:cs="Gill Sans"/>
          <w:sz w:val="22"/>
          <w:szCs w:val="22"/>
        </w:rPr>
      </w:pPr>
    </w:p>
    <w:tbl>
      <w:tblPr>
        <w:tblStyle w:val="a0"/>
        <w:tblW w:w="978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111"/>
        <w:gridCol w:w="4110"/>
      </w:tblGrid>
      <w:tr w:rsidR="00B74190">
        <w:tc>
          <w:tcPr>
            <w:tcW w:w="1560" w:type="dxa"/>
            <w:tcBorders>
              <w:bottom w:val="single" w:sz="4" w:space="0" w:color="000000"/>
            </w:tcBorders>
            <w:shd w:val="clear" w:color="auto" w:fill="D9D9D9"/>
          </w:tcPr>
          <w:p w:rsidR="00B74190" w:rsidRDefault="005009F2">
            <w:pPr>
              <w:jc w:val="center"/>
              <w:rPr>
                <w:rFonts w:ascii="Gill Sans" w:eastAsia="Gill Sans" w:hAnsi="Gill Sans" w:cs="Gill Sans"/>
                <w:b/>
              </w:rPr>
            </w:pPr>
            <w:r>
              <w:rPr>
                <w:rFonts w:ascii="Gill Sans" w:eastAsia="Gill Sans" w:hAnsi="Gill Sans" w:cs="Gill Sans"/>
                <w:b/>
              </w:rPr>
              <w:t>Stage</w:t>
            </w:r>
          </w:p>
        </w:tc>
        <w:tc>
          <w:tcPr>
            <w:tcW w:w="4111" w:type="dxa"/>
            <w:shd w:val="clear" w:color="auto" w:fill="D9D9D9"/>
          </w:tcPr>
          <w:p w:rsidR="00B74190" w:rsidRDefault="005009F2">
            <w:pPr>
              <w:jc w:val="center"/>
              <w:rPr>
                <w:rFonts w:ascii="Gill Sans" w:eastAsia="Gill Sans" w:hAnsi="Gill Sans" w:cs="Gill Sans"/>
                <w:b/>
              </w:rPr>
            </w:pPr>
            <w:r>
              <w:rPr>
                <w:rFonts w:ascii="Gill Sans" w:eastAsia="Gill Sans" w:hAnsi="Gill Sans" w:cs="Gill Sans"/>
                <w:b/>
              </w:rPr>
              <w:t>Action/Aim</w:t>
            </w:r>
          </w:p>
        </w:tc>
        <w:tc>
          <w:tcPr>
            <w:tcW w:w="4110" w:type="dxa"/>
            <w:shd w:val="clear" w:color="auto" w:fill="D9D9D9"/>
          </w:tcPr>
          <w:p w:rsidR="00B74190" w:rsidRDefault="005009F2">
            <w:pPr>
              <w:jc w:val="center"/>
              <w:rPr>
                <w:rFonts w:ascii="Gill Sans" w:eastAsia="Gill Sans" w:hAnsi="Gill Sans" w:cs="Gill Sans"/>
                <w:b/>
              </w:rPr>
            </w:pPr>
            <w:r>
              <w:rPr>
                <w:rFonts w:ascii="Gill Sans" w:eastAsia="Gill Sans" w:hAnsi="Gill Sans" w:cs="Gill Sans"/>
                <w:b/>
              </w:rPr>
              <w:t>Possible Script</w:t>
            </w:r>
          </w:p>
        </w:tc>
      </w:tr>
      <w:tr w:rsidR="00B74190">
        <w:tc>
          <w:tcPr>
            <w:tcW w:w="1560" w:type="dxa"/>
            <w:tcBorders>
              <w:bottom w:val="single" w:sz="4" w:space="0" w:color="000000"/>
            </w:tcBorders>
            <w:shd w:val="clear" w:color="auto" w:fill="FF7C75"/>
          </w:tcPr>
          <w:p w:rsidR="00B74190" w:rsidRDefault="005009F2">
            <w:pPr>
              <w:jc w:val="center"/>
              <w:rPr>
                <w:rFonts w:ascii="Gill Sans" w:eastAsia="Gill Sans" w:hAnsi="Gill Sans" w:cs="Gill Sans"/>
                <w:b/>
              </w:rPr>
            </w:pPr>
            <w:r>
              <w:rPr>
                <w:rFonts w:ascii="Gill Sans" w:eastAsia="Gill Sans" w:hAnsi="Gill Sans" w:cs="Gill Sans"/>
                <w:b/>
              </w:rPr>
              <w:lastRenderedPageBreak/>
              <w:t>Reminder</w:t>
            </w:r>
          </w:p>
        </w:tc>
        <w:tc>
          <w:tcPr>
            <w:tcW w:w="4111" w:type="dxa"/>
          </w:tcPr>
          <w:p w:rsidR="00B74190" w:rsidRDefault="005009F2">
            <w:pPr>
              <w:spacing w:after="280"/>
              <w:jc w:val="both"/>
              <w:rPr>
                <w:rFonts w:ascii="Gill Sans" w:eastAsia="Gill Sans" w:hAnsi="Gill Sans" w:cs="Gill Sans"/>
              </w:rPr>
            </w:pPr>
            <w:r>
              <w:rPr>
                <w:rFonts w:ascii="Gill Sans" w:eastAsia="Gill Sans" w:hAnsi="Gill Sans" w:cs="Gill Sans"/>
              </w:rPr>
              <w:t>Remind the child of the expectation and solve any problem quickly so the child can succeed independently.</w:t>
            </w:r>
          </w:p>
          <w:p w:rsidR="00B74190" w:rsidRDefault="00B74190">
            <w:pPr>
              <w:spacing w:before="280"/>
              <w:jc w:val="both"/>
              <w:rPr>
                <w:rFonts w:ascii="Gill Sans" w:eastAsia="Gill Sans" w:hAnsi="Gill Sans" w:cs="Gill Sans"/>
              </w:rPr>
            </w:pPr>
          </w:p>
        </w:tc>
        <w:tc>
          <w:tcPr>
            <w:tcW w:w="4110" w:type="dxa"/>
          </w:tcPr>
          <w:p w:rsidR="00B74190" w:rsidRDefault="005009F2">
            <w:pPr>
              <w:rPr>
                <w:rFonts w:ascii="Gill Sans" w:eastAsia="Gill Sans" w:hAnsi="Gill Sans" w:cs="Gill Sans"/>
              </w:rPr>
            </w:pPr>
            <w:r>
              <w:rPr>
                <w:rFonts w:ascii="Gill Sans" w:eastAsia="Gill Sans" w:hAnsi="Gill Sans" w:cs="Gill Sans"/>
              </w:rPr>
              <w:t>“Do you remember what you’re supposed to be doing? Can you tell me what you should be doing now?”</w:t>
            </w:r>
          </w:p>
        </w:tc>
      </w:tr>
      <w:tr w:rsidR="00B74190">
        <w:tc>
          <w:tcPr>
            <w:tcW w:w="1560" w:type="dxa"/>
            <w:shd w:val="clear" w:color="auto" w:fill="AEEB02"/>
          </w:tcPr>
          <w:p w:rsidR="00B74190" w:rsidRDefault="005009F2">
            <w:pPr>
              <w:jc w:val="center"/>
              <w:rPr>
                <w:rFonts w:ascii="Gill Sans" w:eastAsia="Gill Sans" w:hAnsi="Gill Sans" w:cs="Gill Sans"/>
                <w:b/>
              </w:rPr>
            </w:pPr>
            <w:r>
              <w:rPr>
                <w:rFonts w:ascii="Gill Sans" w:eastAsia="Gill Sans" w:hAnsi="Gill Sans" w:cs="Gill Sans"/>
                <w:b/>
              </w:rPr>
              <w:t>Caution</w:t>
            </w:r>
          </w:p>
        </w:tc>
        <w:tc>
          <w:tcPr>
            <w:tcW w:w="4111" w:type="dxa"/>
          </w:tcPr>
          <w:p w:rsidR="00B74190" w:rsidRDefault="005009F2">
            <w:pPr>
              <w:jc w:val="both"/>
              <w:rPr>
                <w:rFonts w:ascii="Gill Sans" w:eastAsia="Gill Sans" w:hAnsi="Gill Sans" w:cs="Gill Sans"/>
              </w:rPr>
            </w:pPr>
            <w:r>
              <w:rPr>
                <w:rFonts w:ascii="Gill Sans" w:eastAsia="Gill Sans" w:hAnsi="Gill Sans" w:cs="Gill Sans"/>
              </w:rPr>
              <w:t>A clear verbal caution delivered privately and calmly that makes the learner aware of their behaviour and which value they are not showing. State the behaviour that is required.</w:t>
            </w:r>
          </w:p>
        </w:tc>
        <w:tc>
          <w:tcPr>
            <w:tcW w:w="4110" w:type="dxa"/>
          </w:tcPr>
          <w:p w:rsidR="00B74190" w:rsidRDefault="005009F2">
            <w:pPr>
              <w:widowControl w:val="0"/>
              <w:rPr>
                <w:rFonts w:ascii="Gill Sans" w:eastAsia="Gill Sans" w:hAnsi="Gill Sans" w:cs="Gill Sans"/>
              </w:rPr>
            </w:pPr>
            <w:r>
              <w:rPr>
                <w:rFonts w:ascii="Gill Sans" w:eastAsia="Gill Sans" w:hAnsi="Gill Sans" w:cs="Gill Sans"/>
              </w:rPr>
              <w:t>“I’ve noticed you are not following our rule of being... I need you to...I know you can do this; be the best you can be. Thank you for...”</w:t>
            </w:r>
          </w:p>
        </w:tc>
      </w:tr>
      <w:tr w:rsidR="00B74190">
        <w:tc>
          <w:tcPr>
            <w:tcW w:w="1560" w:type="dxa"/>
            <w:tcBorders>
              <w:bottom w:val="single" w:sz="4" w:space="0" w:color="000000"/>
            </w:tcBorders>
            <w:shd w:val="clear" w:color="auto" w:fill="B2A1C7"/>
          </w:tcPr>
          <w:p w:rsidR="00B74190" w:rsidRDefault="005009F2">
            <w:pPr>
              <w:jc w:val="center"/>
              <w:rPr>
                <w:rFonts w:ascii="Gill Sans" w:eastAsia="Gill Sans" w:hAnsi="Gill Sans" w:cs="Gill Sans"/>
                <w:b/>
              </w:rPr>
            </w:pPr>
            <w:r>
              <w:rPr>
                <w:rFonts w:ascii="Gill Sans" w:eastAsia="Gill Sans" w:hAnsi="Gill Sans" w:cs="Gill Sans"/>
                <w:b/>
              </w:rPr>
              <w:t>Last Chance</w:t>
            </w:r>
          </w:p>
        </w:tc>
        <w:tc>
          <w:tcPr>
            <w:tcW w:w="4111" w:type="dxa"/>
          </w:tcPr>
          <w:p w:rsidR="00B74190" w:rsidRDefault="005009F2">
            <w:pPr>
              <w:widowControl w:val="0"/>
              <w:rPr>
                <w:rFonts w:ascii="Gill Sans" w:eastAsia="Gill Sans" w:hAnsi="Gill Sans" w:cs="Gill Sans"/>
                <w:color w:val="000000"/>
              </w:rPr>
            </w:pPr>
            <w:r>
              <w:rPr>
                <w:rFonts w:ascii="Gill Sans" w:eastAsia="Gill Sans" w:hAnsi="Gill Sans" w:cs="Gill Sans"/>
                <w:color w:val="000000"/>
              </w:rPr>
              <w:t>Continue speaking to the learner privately, calmly with a gentle approach, side-on at eye level or lower – non-threatening. Give them a final reminder to engage and do the right thing in class. State the behaviour you need to see and clearly outline the consequences if they continue.</w:t>
            </w:r>
          </w:p>
        </w:tc>
        <w:tc>
          <w:tcPr>
            <w:tcW w:w="4110" w:type="dxa"/>
          </w:tcPr>
          <w:p w:rsidR="00B74190" w:rsidRDefault="005009F2">
            <w:pPr>
              <w:widowControl w:val="0"/>
              <w:rPr>
                <w:rFonts w:ascii="Gill Sans" w:eastAsia="Gill Sans" w:hAnsi="Gill Sans" w:cs="Gill Sans"/>
              </w:rPr>
            </w:pPr>
            <w:r>
              <w:rPr>
                <w:rFonts w:ascii="Gill Sans" w:eastAsia="Gill Sans" w:hAnsi="Gill Sans" w:cs="Gill Sans"/>
              </w:rPr>
              <w:t xml:space="preserve">“You have been spoken to already </w:t>
            </w:r>
          </w:p>
          <w:p w:rsidR="00B74190" w:rsidRDefault="005009F2">
            <w:pPr>
              <w:widowControl w:val="0"/>
              <w:rPr>
                <w:rFonts w:ascii="Times" w:eastAsia="Times" w:hAnsi="Times" w:cs="Times"/>
              </w:rPr>
            </w:pPr>
            <w:r>
              <w:rPr>
                <w:rFonts w:ascii="Gill Sans" w:eastAsia="Gill Sans" w:hAnsi="Gill Sans" w:cs="Gill Sans"/>
              </w:rPr>
              <w:t>in this session, I need you to ... if you don’t... you will be sent to another class (or must finish it at playtime). This is your final reminder in class. You can do this!”</w:t>
            </w:r>
          </w:p>
          <w:p w:rsidR="00B74190" w:rsidRDefault="00B74190">
            <w:pPr>
              <w:spacing w:before="280"/>
              <w:rPr>
                <w:rFonts w:ascii="Gill Sans" w:eastAsia="Gill Sans" w:hAnsi="Gill Sans" w:cs="Gill Sans"/>
              </w:rPr>
            </w:pPr>
          </w:p>
        </w:tc>
      </w:tr>
      <w:tr w:rsidR="00B74190">
        <w:tc>
          <w:tcPr>
            <w:tcW w:w="1560" w:type="dxa"/>
            <w:shd w:val="clear" w:color="auto" w:fill="7FF2FE"/>
          </w:tcPr>
          <w:p w:rsidR="00B74190" w:rsidRDefault="005009F2">
            <w:pPr>
              <w:jc w:val="center"/>
              <w:rPr>
                <w:rFonts w:ascii="Gill Sans" w:eastAsia="Gill Sans" w:hAnsi="Gill Sans" w:cs="Gill Sans"/>
                <w:b/>
              </w:rPr>
            </w:pPr>
            <w:r>
              <w:rPr>
                <w:rFonts w:ascii="Gill Sans" w:eastAsia="Gill Sans" w:hAnsi="Gill Sans" w:cs="Gill Sans"/>
                <w:b/>
              </w:rPr>
              <w:t>Time Out</w:t>
            </w:r>
          </w:p>
        </w:tc>
        <w:tc>
          <w:tcPr>
            <w:tcW w:w="4111" w:type="dxa"/>
          </w:tcPr>
          <w:p w:rsidR="00B74190" w:rsidRDefault="005009F2">
            <w:pPr>
              <w:widowControl w:val="0"/>
              <w:rPr>
                <w:rFonts w:ascii="Gill Sans" w:eastAsia="Gill Sans" w:hAnsi="Gill Sans" w:cs="Gill Sans"/>
                <w:color w:val="000000"/>
              </w:rPr>
            </w:pPr>
            <w:r>
              <w:rPr>
                <w:rFonts w:ascii="Gill Sans" w:eastAsia="Gill Sans" w:hAnsi="Gill Sans" w:cs="Gill Sans"/>
                <w:color w:val="000000"/>
              </w:rPr>
              <w:t>At this point, the learner will have time out in a designated class (within the phase), unless an individual behaviour plan specifies something different. Once in the receiving class, the child should work quietly and independently and, when the child is ready to return, they may go back to their own class.</w:t>
            </w:r>
          </w:p>
          <w:p w:rsidR="00B74190" w:rsidRDefault="005009F2">
            <w:pPr>
              <w:spacing w:before="280"/>
              <w:rPr>
                <w:rFonts w:ascii="Gill Sans" w:eastAsia="Gill Sans" w:hAnsi="Gill Sans" w:cs="Gill Sans"/>
              </w:rPr>
            </w:pPr>
            <w:r>
              <w:rPr>
                <w:rFonts w:ascii="Gill Sans" w:eastAsia="Gill Sans" w:hAnsi="Gill Sans" w:cs="Gill Sans"/>
              </w:rPr>
              <w:t>Now move to reparation.</w:t>
            </w:r>
          </w:p>
        </w:tc>
        <w:tc>
          <w:tcPr>
            <w:tcW w:w="4110" w:type="dxa"/>
          </w:tcPr>
          <w:p w:rsidR="00B74190" w:rsidRDefault="005009F2">
            <w:pPr>
              <w:widowControl w:val="0"/>
              <w:rPr>
                <w:rFonts w:ascii="Gill Sans" w:eastAsia="Gill Sans" w:hAnsi="Gill Sans" w:cs="Gill Sans"/>
              </w:rPr>
            </w:pPr>
            <w:r>
              <w:rPr>
                <w:rFonts w:ascii="Gill Sans" w:eastAsia="Gill Sans" w:hAnsi="Gill Sans" w:cs="Gill Sans"/>
              </w:rPr>
              <w:t>“I’ve already given you your final reminder, I now need you to go...Please take your book/work with you.”</w:t>
            </w:r>
          </w:p>
          <w:p w:rsidR="00B74190" w:rsidRDefault="00B74190">
            <w:pPr>
              <w:spacing w:before="280"/>
              <w:rPr>
                <w:rFonts w:ascii="Gill Sans" w:eastAsia="Gill Sans" w:hAnsi="Gill Sans" w:cs="Gill Sans"/>
              </w:rPr>
            </w:pPr>
          </w:p>
        </w:tc>
      </w:tr>
      <w:tr w:rsidR="00B74190">
        <w:tc>
          <w:tcPr>
            <w:tcW w:w="1560" w:type="dxa"/>
            <w:shd w:val="clear" w:color="auto" w:fill="FAC090"/>
          </w:tcPr>
          <w:p w:rsidR="00B74190" w:rsidRDefault="005009F2">
            <w:pPr>
              <w:jc w:val="center"/>
              <w:rPr>
                <w:rFonts w:ascii="Gill Sans" w:eastAsia="Gill Sans" w:hAnsi="Gill Sans" w:cs="Gill Sans"/>
                <w:b/>
              </w:rPr>
            </w:pPr>
            <w:r>
              <w:rPr>
                <w:rFonts w:ascii="Gill Sans" w:eastAsia="Gill Sans" w:hAnsi="Gill Sans" w:cs="Gill Sans"/>
                <w:b/>
              </w:rPr>
              <w:t>Reparation</w:t>
            </w:r>
          </w:p>
        </w:tc>
        <w:tc>
          <w:tcPr>
            <w:tcW w:w="4111" w:type="dxa"/>
          </w:tcPr>
          <w:p w:rsidR="00B74190" w:rsidRDefault="005009F2">
            <w:pPr>
              <w:widowControl w:val="0"/>
              <w:rPr>
                <w:rFonts w:ascii="Gill Sans" w:eastAsia="Gill Sans" w:hAnsi="Gill Sans" w:cs="Gill Sans"/>
                <w:color w:val="000000"/>
              </w:rPr>
            </w:pPr>
            <w:r>
              <w:rPr>
                <w:rFonts w:ascii="Gill Sans" w:eastAsia="Gill Sans" w:hAnsi="Gill Sans" w:cs="Gill Sans"/>
                <w:color w:val="000000"/>
              </w:rPr>
              <w:t xml:space="preserve">At the next possible break/lunchtime, or as soon as possible afterwards a restorative conversation MUST take place with the class teacher and child or the two children concerned, using the restorative questions. (SLT can support where required). </w:t>
            </w:r>
          </w:p>
          <w:p w:rsidR="00B74190" w:rsidRDefault="00B74190">
            <w:pPr>
              <w:spacing w:before="280"/>
              <w:rPr>
                <w:rFonts w:ascii="Gill Sans" w:eastAsia="Gill Sans" w:hAnsi="Gill Sans" w:cs="Gill Sans"/>
              </w:rPr>
            </w:pPr>
          </w:p>
        </w:tc>
        <w:tc>
          <w:tcPr>
            <w:tcW w:w="4110" w:type="dxa"/>
          </w:tcPr>
          <w:p w:rsidR="00B74190" w:rsidRDefault="005009F2">
            <w:pPr>
              <w:widowControl w:val="0"/>
              <w:rPr>
                <w:rFonts w:ascii="Gill Sans" w:eastAsia="Gill Sans" w:hAnsi="Gill Sans" w:cs="Gill Sans"/>
              </w:rPr>
            </w:pPr>
            <w:r>
              <w:rPr>
                <w:rFonts w:ascii="Gill Sans" w:eastAsia="Gill Sans" w:hAnsi="Gill Sans" w:cs="Gill Sans"/>
              </w:rPr>
              <w:t xml:space="preserve">The aim is to repair and rebuild relationships using a range of restorative questions </w:t>
            </w:r>
            <w:proofErr w:type="spellStart"/>
            <w:r>
              <w:rPr>
                <w:rFonts w:ascii="Gill Sans" w:eastAsia="Gill Sans" w:hAnsi="Gill Sans" w:cs="Gill Sans"/>
              </w:rPr>
              <w:t>e.g</w:t>
            </w:r>
            <w:proofErr w:type="spellEnd"/>
            <w:r>
              <w:rPr>
                <w:rFonts w:ascii="Gill Sans" w:eastAsia="Gill Sans" w:hAnsi="Gill Sans" w:cs="Gill Sans"/>
              </w:rPr>
              <w:t>:</w:t>
            </w:r>
          </w:p>
          <w:p w:rsidR="00B74190" w:rsidRDefault="00B74190">
            <w:pPr>
              <w:widowControl w:val="0"/>
              <w:rPr>
                <w:rFonts w:ascii="Gill Sans" w:eastAsia="Gill Sans" w:hAnsi="Gill Sans" w:cs="Gill Sans"/>
              </w:rPr>
            </w:pPr>
          </w:p>
          <w:p w:rsidR="00B74190" w:rsidRDefault="005009F2">
            <w:pPr>
              <w:widowControl w:val="0"/>
              <w:rPr>
                <w:rFonts w:ascii="Gill Sans" w:eastAsia="Gill Sans" w:hAnsi="Gill Sans" w:cs="Gill Sans"/>
              </w:rPr>
            </w:pPr>
            <w:r>
              <w:rPr>
                <w:rFonts w:ascii="Gill Sans" w:eastAsia="Gill Sans" w:hAnsi="Gill Sans" w:cs="Gill Sans"/>
                <w:b/>
              </w:rPr>
              <w:t xml:space="preserve">Restorative Questions </w:t>
            </w:r>
          </w:p>
          <w:p w:rsidR="00B74190" w:rsidRDefault="005009F2">
            <w:pPr>
              <w:widowControl w:val="0"/>
              <w:numPr>
                <w:ilvl w:val="0"/>
                <w:numId w:val="15"/>
              </w:numPr>
              <w:tabs>
                <w:tab w:val="left" w:pos="220"/>
                <w:tab w:val="left" w:pos="720"/>
              </w:tabs>
              <w:ind w:left="0" w:hanging="720"/>
              <w:rPr>
                <w:rFonts w:ascii="Gill Sans" w:eastAsia="Gill Sans" w:hAnsi="Gill Sans" w:cs="Gill Sans"/>
              </w:rPr>
            </w:pPr>
            <w:r>
              <w:rPr>
                <w:rFonts w:ascii="Gill Sans" w:eastAsia="Gill Sans" w:hAnsi="Gill Sans" w:cs="Gill Sans"/>
              </w:rPr>
              <w:t>- What happened?  </w:t>
            </w:r>
          </w:p>
          <w:p w:rsidR="00B74190" w:rsidRDefault="005009F2">
            <w:pPr>
              <w:widowControl w:val="0"/>
              <w:numPr>
                <w:ilvl w:val="0"/>
                <w:numId w:val="15"/>
              </w:numPr>
              <w:tabs>
                <w:tab w:val="left" w:pos="220"/>
                <w:tab w:val="left" w:pos="720"/>
              </w:tabs>
              <w:ind w:left="0" w:hanging="720"/>
              <w:rPr>
                <w:rFonts w:ascii="Gill Sans" w:eastAsia="Gill Sans" w:hAnsi="Gill Sans" w:cs="Gill Sans"/>
              </w:rPr>
            </w:pPr>
            <w:r>
              <w:rPr>
                <w:rFonts w:ascii="Gill Sans" w:eastAsia="Gill Sans" w:hAnsi="Gill Sans" w:cs="Gill Sans"/>
              </w:rPr>
              <w:t>- What were you  thinking/feeling at the time?  </w:t>
            </w:r>
          </w:p>
          <w:p w:rsidR="00B74190" w:rsidRDefault="005009F2">
            <w:pPr>
              <w:widowControl w:val="0"/>
              <w:numPr>
                <w:ilvl w:val="0"/>
                <w:numId w:val="15"/>
              </w:numPr>
              <w:tabs>
                <w:tab w:val="left" w:pos="220"/>
                <w:tab w:val="left" w:pos="720"/>
              </w:tabs>
              <w:ind w:left="0" w:hanging="720"/>
              <w:rPr>
                <w:rFonts w:ascii="Gill Sans" w:eastAsia="Gill Sans" w:hAnsi="Gill Sans" w:cs="Gill Sans"/>
              </w:rPr>
            </w:pPr>
            <w:r>
              <w:rPr>
                <w:rFonts w:ascii="Gill Sans" w:eastAsia="Gill Sans" w:hAnsi="Gill Sans" w:cs="Gill Sans"/>
              </w:rPr>
              <w:t>- Who has been affected and in what way? - What could you have done differently?  </w:t>
            </w:r>
          </w:p>
          <w:p w:rsidR="00B74190" w:rsidRDefault="005009F2">
            <w:pPr>
              <w:widowControl w:val="0"/>
              <w:numPr>
                <w:ilvl w:val="0"/>
                <w:numId w:val="15"/>
              </w:numPr>
              <w:tabs>
                <w:tab w:val="left" w:pos="220"/>
                <w:tab w:val="left" w:pos="720"/>
              </w:tabs>
              <w:ind w:left="0" w:hanging="720"/>
              <w:rPr>
                <w:rFonts w:ascii="Gill Sans" w:eastAsia="Gill Sans" w:hAnsi="Gill Sans" w:cs="Gill Sans"/>
              </w:rPr>
            </w:pPr>
            <w:r>
              <w:rPr>
                <w:rFonts w:ascii="Gill Sans" w:eastAsia="Gill Sans" w:hAnsi="Gill Sans" w:cs="Gill Sans"/>
              </w:rPr>
              <w:t xml:space="preserve">- What do you think needs to happen to make </w:t>
            </w:r>
            <w:proofErr w:type="gramStart"/>
            <w:r>
              <w:rPr>
                <w:rFonts w:ascii="Gill Sans" w:eastAsia="Gill Sans" w:hAnsi="Gill Sans" w:cs="Gill Sans"/>
              </w:rPr>
              <w:t>things</w:t>
            </w:r>
            <w:proofErr w:type="gramEnd"/>
            <w:r>
              <w:rPr>
                <w:rFonts w:ascii="Gill Sans" w:eastAsia="Gill Sans" w:hAnsi="Gill Sans" w:cs="Gill Sans"/>
              </w:rPr>
              <w:t xml:space="preserve"> right?  </w:t>
            </w:r>
          </w:p>
        </w:tc>
      </w:tr>
    </w:tbl>
    <w:p w:rsidR="00B74190" w:rsidRDefault="00B74190">
      <w:pPr>
        <w:spacing w:before="280" w:after="280"/>
        <w:jc w:val="both"/>
        <w:rPr>
          <w:rFonts w:ascii="Gill Sans" w:eastAsia="Gill Sans" w:hAnsi="Gill Sans" w:cs="Gill Sans"/>
          <w:sz w:val="8"/>
          <w:szCs w:val="8"/>
        </w:rPr>
      </w:pP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A member of the pastoral team/SLT may be called if:</w:t>
      </w:r>
    </w:p>
    <w:p w:rsidR="00B74190" w:rsidRDefault="005009F2">
      <w:pPr>
        <w:numPr>
          <w:ilvl w:val="0"/>
          <w:numId w:val="16"/>
        </w:numPr>
        <w:pBdr>
          <w:top w:val="nil"/>
          <w:left w:val="nil"/>
          <w:bottom w:val="nil"/>
          <w:right w:val="nil"/>
          <w:between w:val="nil"/>
        </w:pBdr>
        <w:spacing w:before="280" w:line="276"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The learner refuses to engage with the above process.</w:t>
      </w:r>
    </w:p>
    <w:p w:rsidR="00B74190" w:rsidRDefault="005009F2">
      <w:pPr>
        <w:numPr>
          <w:ilvl w:val="0"/>
          <w:numId w:val="16"/>
        </w:numPr>
        <w:pBdr>
          <w:top w:val="nil"/>
          <w:left w:val="nil"/>
          <w:bottom w:val="nil"/>
          <w:right w:val="nil"/>
          <w:between w:val="nil"/>
        </w:pBdr>
        <w:spacing w:after="280" w:line="276"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The behaviour is a serious breach of the school values e.g. violence/dangerous behaviour/discriminatory language or behaviour</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Once the child is ready to discuss the incident, it is vital that the member of staff who first dealt with the incident carries out the reparatory conversation. A member of the Pastoral or Senior Leadership team should provide support/cover to facilitate this.</w:t>
      </w:r>
    </w:p>
    <w:p w:rsidR="00B74190" w:rsidRDefault="005009F2">
      <w:pPr>
        <w:spacing w:before="280" w:after="280"/>
        <w:jc w:val="both"/>
        <w:rPr>
          <w:rFonts w:ascii="Gill Sans" w:eastAsia="Gill Sans" w:hAnsi="Gill Sans" w:cs="Gill Sans"/>
          <w:u w:val="single"/>
        </w:rPr>
      </w:pPr>
      <w:r>
        <w:rPr>
          <w:rFonts w:ascii="Gill Sans" w:eastAsia="Gill Sans" w:hAnsi="Gill Sans" w:cs="Gill Sans"/>
          <w:b/>
          <w:u w:val="single"/>
        </w:rPr>
        <w:t>Lunch Time</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lastRenderedPageBreak/>
        <w:t>If children are disrespectful to any adult during playtime or lunchtime, the above steps will be followed and the time out will take place with the staff member involved. If they do not take responsibility for their actions, a member of the pastoral team/SLT may be called for. This may result in some time out from the playground.</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A member of the pastoral team/SLT may be called if:</w:t>
      </w:r>
    </w:p>
    <w:p w:rsidR="00B74190" w:rsidRDefault="005009F2">
      <w:pPr>
        <w:numPr>
          <w:ilvl w:val="0"/>
          <w:numId w:val="16"/>
        </w:numPr>
        <w:pBdr>
          <w:top w:val="nil"/>
          <w:left w:val="nil"/>
          <w:bottom w:val="nil"/>
          <w:right w:val="nil"/>
          <w:between w:val="nil"/>
        </w:pBdr>
        <w:spacing w:before="280" w:line="276"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The learner refuses to engage with the above process.</w:t>
      </w:r>
    </w:p>
    <w:p w:rsidR="00B74190" w:rsidRDefault="005009F2">
      <w:pPr>
        <w:numPr>
          <w:ilvl w:val="0"/>
          <w:numId w:val="16"/>
        </w:numPr>
        <w:pBdr>
          <w:top w:val="nil"/>
          <w:left w:val="nil"/>
          <w:bottom w:val="nil"/>
          <w:right w:val="nil"/>
          <w:between w:val="nil"/>
        </w:pBdr>
        <w:spacing w:after="280" w:line="276"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The behaviour is a serious breach of the school values e.g. violence/dangerous behaviour/discriminatory language or behaviour</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b/>
          <w:u w:val="single"/>
        </w:rPr>
        <w:t>Reasonable Force</w:t>
      </w:r>
      <w:r>
        <w:rPr>
          <w:rFonts w:ascii="Gill Sans" w:eastAsia="Gill Sans" w:hAnsi="Gill Sans" w:cs="Gill Sans"/>
          <w:sz w:val="22"/>
          <w:szCs w:val="22"/>
        </w:rPr>
        <w:t xml:space="preserve"> </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 xml:space="preserve">At Coopers Lane School, we are committed to encouraging our pupils to make positive behaviour choices. We aim to avoid the need for physical intervention and regard this as necessary in only very few situations. However, on rare occasions, persistent negative behaviour may result in a situation that requires some form of physical intervention from adults in order to keep everyone safe. Reasonable force may be needed to prevent pupils from disrupting good order and discipline, injuring themselves or others or damaging property. In this situation, the following principles will be followed: </w:t>
      </w:r>
    </w:p>
    <w:p w:rsidR="00B74190" w:rsidRDefault="005009F2">
      <w:pPr>
        <w:numPr>
          <w:ilvl w:val="0"/>
          <w:numId w:val="1"/>
        </w:numPr>
        <w:pBdr>
          <w:top w:val="nil"/>
          <w:left w:val="nil"/>
          <w:bottom w:val="nil"/>
          <w:right w:val="nil"/>
          <w:between w:val="nil"/>
        </w:pBdr>
        <w:spacing w:before="280"/>
        <w:jc w:val="both"/>
        <w:rPr>
          <w:rFonts w:ascii="Gill Sans" w:eastAsia="Gill Sans" w:hAnsi="Gill Sans" w:cs="Gill Sans"/>
          <w:color w:val="000000"/>
          <w:sz w:val="22"/>
          <w:szCs w:val="22"/>
        </w:rPr>
      </w:pPr>
      <w:r>
        <w:rPr>
          <w:rFonts w:ascii="Gill Sans" w:eastAsia="Gill Sans" w:hAnsi="Gill Sans" w:cs="Gill Sans"/>
          <w:color w:val="000000"/>
          <w:sz w:val="22"/>
          <w:szCs w:val="22"/>
        </w:rPr>
        <w:t>physical intervention should be used as a last resort when all other strategies have failed</w:t>
      </w:r>
    </w:p>
    <w:p w:rsidR="00B74190" w:rsidRDefault="005009F2">
      <w:pPr>
        <w:numPr>
          <w:ilvl w:val="0"/>
          <w:numId w:val="1"/>
        </w:numPr>
        <w:pBdr>
          <w:top w:val="nil"/>
          <w:left w:val="nil"/>
          <w:bottom w:val="nil"/>
          <w:right w:val="nil"/>
          <w:between w:val="nil"/>
        </w:pBdr>
        <w:jc w:val="both"/>
        <w:rPr>
          <w:rFonts w:ascii="Gill Sans" w:eastAsia="Gill Sans" w:hAnsi="Gill Sans" w:cs="Gill Sans"/>
          <w:color w:val="000000"/>
          <w:sz w:val="22"/>
          <w:szCs w:val="22"/>
        </w:rPr>
      </w:pPr>
      <w:r>
        <w:rPr>
          <w:rFonts w:ascii="Gill Sans" w:eastAsia="Gill Sans" w:hAnsi="Gill Sans" w:cs="Gill Sans"/>
          <w:color w:val="000000"/>
          <w:sz w:val="22"/>
          <w:szCs w:val="22"/>
        </w:rPr>
        <w:t>all physical contact will be kept to a minimum</w:t>
      </w:r>
    </w:p>
    <w:p w:rsidR="00B74190" w:rsidRDefault="005009F2">
      <w:pPr>
        <w:numPr>
          <w:ilvl w:val="0"/>
          <w:numId w:val="1"/>
        </w:numPr>
        <w:pBdr>
          <w:top w:val="nil"/>
          <w:left w:val="nil"/>
          <w:bottom w:val="nil"/>
          <w:right w:val="nil"/>
          <w:between w:val="nil"/>
        </w:pBdr>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physical intervention will be used in ways that maintain the safety and dignity of all </w:t>
      </w:r>
    </w:p>
    <w:p w:rsidR="00B74190" w:rsidRDefault="005009F2">
      <w:pPr>
        <w:numPr>
          <w:ilvl w:val="0"/>
          <w:numId w:val="1"/>
        </w:numPr>
        <w:pBdr>
          <w:top w:val="nil"/>
          <w:left w:val="nil"/>
          <w:bottom w:val="nil"/>
          <w:right w:val="nil"/>
          <w:between w:val="nil"/>
        </w:pBdr>
        <w:jc w:val="both"/>
        <w:rPr>
          <w:rFonts w:ascii="Gill Sans" w:eastAsia="Gill Sans" w:hAnsi="Gill Sans" w:cs="Gill Sans"/>
          <w:color w:val="000000"/>
          <w:sz w:val="22"/>
          <w:szCs w:val="22"/>
        </w:rPr>
      </w:pPr>
      <w:r>
        <w:rPr>
          <w:rFonts w:ascii="Gill Sans" w:eastAsia="Gill Sans" w:hAnsi="Gill Sans" w:cs="Gill Sans"/>
          <w:color w:val="000000"/>
          <w:sz w:val="22"/>
          <w:szCs w:val="22"/>
        </w:rPr>
        <w:t>a member of the Senior Leadership Team will be called to any situation where physical intervention has been deemed necessary</w:t>
      </w:r>
    </w:p>
    <w:p w:rsidR="00B74190" w:rsidRDefault="005009F2">
      <w:pPr>
        <w:numPr>
          <w:ilvl w:val="0"/>
          <w:numId w:val="1"/>
        </w:numPr>
        <w:pBdr>
          <w:top w:val="nil"/>
          <w:left w:val="nil"/>
          <w:bottom w:val="nil"/>
          <w:right w:val="nil"/>
          <w:between w:val="nil"/>
        </w:pBdr>
        <w:jc w:val="both"/>
        <w:rPr>
          <w:rFonts w:ascii="Gill Sans" w:eastAsia="Gill Sans" w:hAnsi="Gill Sans" w:cs="Gill Sans"/>
          <w:color w:val="000000"/>
          <w:sz w:val="22"/>
          <w:szCs w:val="22"/>
        </w:rPr>
      </w:pPr>
      <w:r>
        <w:rPr>
          <w:rFonts w:ascii="Gill Sans" w:eastAsia="Gill Sans" w:hAnsi="Gill Sans" w:cs="Gill Sans"/>
          <w:color w:val="000000"/>
          <w:sz w:val="22"/>
          <w:szCs w:val="22"/>
        </w:rPr>
        <w:t>all incidents will be reported to the Headteacher</w:t>
      </w:r>
    </w:p>
    <w:p w:rsidR="00B74190" w:rsidRDefault="005009F2">
      <w:pPr>
        <w:numPr>
          <w:ilvl w:val="0"/>
          <w:numId w:val="1"/>
        </w:numPr>
        <w:pBdr>
          <w:top w:val="nil"/>
          <w:left w:val="nil"/>
          <w:bottom w:val="nil"/>
          <w:right w:val="nil"/>
          <w:between w:val="nil"/>
        </w:pBdr>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the Headteacher or a member of the Senior Leadership Team will be responsible for discussing what has happened with all parties involved, and all details of the situation will be recorded </w:t>
      </w:r>
    </w:p>
    <w:p w:rsidR="00B74190" w:rsidRDefault="005009F2">
      <w:pPr>
        <w:numPr>
          <w:ilvl w:val="0"/>
          <w:numId w:val="1"/>
        </w:numPr>
        <w:pBdr>
          <w:top w:val="nil"/>
          <w:left w:val="nil"/>
          <w:bottom w:val="nil"/>
          <w:right w:val="nil"/>
          <w:between w:val="nil"/>
        </w:pBdr>
        <w:spacing w:after="280"/>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parents will be invited in to school to discuss the situation. </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 xml:space="preserve">If the behaviour is part of an ongoing pattern, it may be necessary to agree/update a behaviour plan and risk assessment. In some cases, additional support from outside agencies may be deemed necessary. </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 xml:space="preserve">Section 93 of the Education and Inspections Act 2006 allows teachers and other persons who are authorised by the Headteacher who have control or charge of pupils to use such force as is reasonable in all the circumstances to prevent a pupil from doing, or continuing to do, any of the following: </w:t>
      </w:r>
    </w:p>
    <w:p w:rsidR="00B74190" w:rsidRDefault="005009F2">
      <w:pPr>
        <w:numPr>
          <w:ilvl w:val="0"/>
          <w:numId w:val="2"/>
        </w:numPr>
        <w:pBdr>
          <w:top w:val="nil"/>
          <w:left w:val="nil"/>
          <w:bottom w:val="nil"/>
          <w:right w:val="nil"/>
          <w:between w:val="nil"/>
        </w:pBdr>
        <w:spacing w:before="280"/>
        <w:jc w:val="both"/>
        <w:rPr>
          <w:rFonts w:ascii="Gill Sans" w:eastAsia="Gill Sans" w:hAnsi="Gill Sans" w:cs="Gill Sans"/>
          <w:color w:val="000000"/>
          <w:sz w:val="22"/>
          <w:szCs w:val="22"/>
        </w:rPr>
      </w:pPr>
      <w:r>
        <w:rPr>
          <w:rFonts w:ascii="Gill Sans" w:eastAsia="Gill Sans" w:hAnsi="Gill Sans" w:cs="Gill Sans"/>
          <w:color w:val="000000"/>
          <w:sz w:val="22"/>
          <w:szCs w:val="22"/>
        </w:rPr>
        <w:t>causing injury to his/herself or others</w:t>
      </w:r>
    </w:p>
    <w:p w:rsidR="00B74190" w:rsidRDefault="005009F2">
      <w:pPr>
        <w:numPr>
          <w:ilvl w:val="0"/>
          <w:numId w:val="2"/>
        </w:numPr>
        <w:pBdr>
          <w:top w:val="nil"/>
          <w:left w:val="nil"/>
          <w:bottom w:val="nil"/>
          <w:right w:val="nil"/>
          <w:between w:val="nil"/>
        </w:pBdr>
        <w:jc w:val="both"/>
        <w:rPr>
          <w:rFonts w:ascii="Gill Sans" w:eastAsia="Gill Sans" w:hAnsi="Gill Sans" w:cs="Gill Sans"/>
          <w:color w:val="000000"/>
          <w:sz w:val="22"/>
          <w:szCs w:val="22"/>
        </w:rPr>
      </w:pPr>
      <w:r>
        <w:rPr>
          <w:rFonts w:ascii="Gill Sans" w:eastAsia="Gill Sans" w:hAnsi="Gill Sans" w:cs="Gill Sans"/>
          <w:color w:val="000000"/>
          <w:sz w:val="22"/>
          <w:szCs w:val="22"/>
        </w:rPr>
        <w:t>committing an offence</w:t>
      </w:r>
    </w:p>
    <w:p w:rsidR="00B74190" w:rsidRDefault="005009F2">
      <w:pPr>
        <w:numPr>
          <w:ilvl w:val="0"/>
          <w:numId w:val="2"/>
        </w:numPr>
        <w:pBdr>
          <w:top w:val="nil"/>
          <w:left w:val="nil"/>
          <w:bottom w:val="nil"/>
          <w:right w:val="nil"/>
          <w:between w:val="nil"/>
        </w:pBdr>
        <w:jc w:val="both"/>
        <w:rPr>
          <w:rFonts w:ascii="Gill Sans" w:eastAsia="Gill Sans" w:hAnsi="Gill Sans" w:cs="Gill Sans"/>
          <w:color w:val="000000"/>
          <w:sz w:val="22"/>
          <w:szCs w:val="22"/>
        </w:rPr>
      </w:pPr>
      <w:r>
        <w:rPr>
          <w:rFonts w:ascii="Gill Sans" w:eastAsia="Gill Sans" w:hAnsi="Gill Sans" w:cs="Gill Sans"/>
          <w:color w:val="000000"/>
          <w:sz w:val="22"/>
          <w:szCs w:val="22"/>
        </w:rPr>
        <w:t>damaging property</w:t>
      </w:r>
    </w:p>
    <w:p w:rsidR="00B74190" w:rsidRDefault="005009F2">
      <w:pPr>
        <w:numPr>
          <w:ilvl w:val="0"/>
          <w:numId w:val="2"/>
        </w:numPr>
        <w:pBdr>
          <w:top w:val="nil"/>
          <w:left w:val="nil"/>
          <w:bottom w:val="nil"/>
          <w:right w:val="nil"/>
          <w:between w:val="nil"/>
        </w:pBdr>
        <w:spacing w:after="280"/>
        <w:jc w:val="both"/>
        <w:rPr>
          <w:rFonts w:ascii="Gill Sans" w:eastAsia="Gill Sans" w:hAnsi="Gill Sans" w:cs="Gill Sans"/>
          <w:color w:val="000000"/>
          <w:sz w:val="22"/>
          <w:szCs w:val="22"/>
        </w:rPr>
      </w:pPr>
      <w:r>
        <w:rPr>
          <w:rFonts w:ascii="Gill Sans" w:eastAsia="Gill Sans" w:hAnsi="Gill Sans" w:cs="Gill Sans"/>
          <w:color w:val="000000"/>
          <w:sz w:val="22"/>
          <w:szCs w:val="22"/>
        </w:rPr>
        <w:t>prejudicing the maintenance of good order and discipline</w:t>
      </w:r>
    </w:p>
    <w:p w:rsidR="00B74190" w:rsidRDefault="005009F2">
      <w:pPr>
        <w:spacing w:before="280" w:after="280"/>
        <w:rPr>
          <w:rFonts w:ascii="Gill Sans" w:eastAsia="Gill Sans" w:hAnsi="Gill Sans" w:cs="Gill Sans"/>
          <w:color w:val="0000FF"/>
          <w:sz w:val="22"/>
          <w:szCs w:val="22"/>
        </w:rPr>
      </w:pPr>
      <w:r>
        <w:rPr>
          <w:rFonts w:ascii="Gill Sans" w:eastAsia="Gill Sans" w:hAnsi="Gill Sans" w:cs="Gill Sans"/>
          <w:sz w:val="22"/>
          <w:szCs w:val="22"/>
        </w:rPr>
        <w:t xml:space="preserve">Please see the web link below for the Department for Education Advice (July 2013) for further clarification on the use of physical intervention: </w:t>
      </w:r>
      <w:hyperlink r:id="rId29">
        <w:r>
          <w:rPr>
            <w:rFonts w:ascii="Gill Sans" w:eastAsia="Gill Sans" w:hAnsi="Gill Sans" w:cs="Gill Sans"/>
            <w:color w:val="0000FF"/>
            <w:sz w:val="22"/>
            <w:szCs w:val="22"/>
            <w:u w:val="single"/>
          </w:rPr>
          <w:t>https://www.gov.uk/government/publications/use-of-reasonable-force-in-schools</w:t>
        </w:r>
      </w:hyperlink>
    </w:p>
    <w:p w:rsidR="00B74190" w:rsidRDefault="005009F2">
      <w:pPr>
        <w:spacing w:before="280" w:after="280"/>
        <w:jc w:val="both"/>
        <w:rPr>
          <w:rFonts w:ascii="Gill Sans" w:eastAsia="Gill Sans" w:hAnsi="Gill Sans" w:cs="Gill Sans"/>
          <w:b/>
          <w:u w:val="single"/>
        </w:rPr>
      </w:pPr>
      <w:r>
        <w:rPr>
          <w:rFonts w:ascii="Gill Sans" w:eastAsia="Gill Sans" w:hAnsi="Gill Sans" w:cs="Gill Sans"/>
          <w:b/>
          <w:u w:val="single"/>
        </w:rPr>
        <w:t>Reporting Incidents</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lastRenderedPageBreak/>
        <w:t xml:space="preserve">The class teacher will communicate all concerns regarding behaviour to parents/carers. In more serious cases, the Year Group Leader or a member of the Senior Leadership Team may be involved. </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A record of all serious behaviour incidents will be recorded on Scholar Pack by the adult dealing with the incident (usually class teacher, learning mentor or member of SLT).</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b/>
          <w:u w:val="single"/>
        </w:rPr>
        <w:t>Individual Behavioural Plans</w:t>
      </w:r>
      <w:r>
        <w:rPr>
          <w:rFonts w:ascii="Gill Sans" w:eastAsia="Gill Sans" w:hAnsi="Gill Sans" w:cs="Gill Sans"/>
          <w:b/>
          <w:sz w:val="22"/>
          <w:szCs w:val="22"/>
          <w:u w:val="single"/>
        </w:rPr>
        <w:t xml:space="preserve"> </w:t>
      </w:r>
      <w:r>
        <w:rPr>
          <w:rFonts w:ascii="Gill Sans" w:eastAsia="Gill Sans" w:hAnsi="Gill Sans" w:cs="Gill Sans"/>
          <w:sz w:val="22"/>
          <w:szCs w:val="22"/>
        </w:rPr>
        <w:t>– Appendix A</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For children whose behaviour is persistently disruptive, an alternative, individual behaviour plan will be used. This will be discussed with parents/carers.</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Any child not adhering to their individual behaviour plan, or any child putting themselves and others at risk, will be at risk of exclusion from school.</w:t>
      </w:r>
    </w:p>
    <w:p w:rsidR="00B74190" w:rsidRDefault="005009F2">
      <w:pPr>
        <w:spacing w:before="280" w:after="280"/>
        <w:jc w:val="both"/>
        <w:rPr>
          <w:rFonts w:ascii="Gill Sans" w:eastAsia="Gill Sans" w:hAnsi="Gill Sans" w:cs="Gill Sans"/>
          <w:b/>
          <w:u w:val="single"/>
        </w:rPr>
      </w:pPr>
      <w:r>
        <w:rPr>
          <w:rFonts w:ascii="Gill Sans" w:eastAsia="Gill Sans" w:hAnsi="Gill Sans" w:cs="Gill Sans"/>
          <w:b/>
          <w:u w:val="single"/>
        </w:rPr>
        <w:t xml:space="preserve">Exclusions </w:t>
      </w:r>
    </w:p>
    <w:p w:rsidR="00B74190" w:rsidRDefault="005009F2">
      <w:pPr>
        <w:spacing w:before="280" w:after="280"/>
        <w:jc w:val="both"/>
        <w:rPr>
          <w:rFonts w:ascii="Gill Sans" w:eastAsia="Gill Sans" w:hAnsi="Gill Sans" w:cs="Gill Sans"/>
          <w:sz w:val="22"/>
          <w:szCs w:val="22"/>
        </w:rPr>
      </w:pPr>
      <w:r>
        <w:rPr>
          <w:rFonts w:ascii="Gill Sans" w:eastAsia="Gill Sans" w:hAnsi="Gill Sans" w:cs="Gill Sans"/>
          <w:sz w:val="22"/>
          <w:szCs w:val="22"/>
        </w:rPr>
        <w:t xml:space="preserve">At Coopers Lane, prevention rather than punishment is always our starting point, and through the use of robust systems for managing behaviour, we ensure that our pupils are very seldom excluded. However, very serious incidents including violence or verbal abuse, behaviour that threatens the health and safety of others or damage to property are likely to result in a fixed term exclusion. Only the Head Teacher can exclude a pupil. In this situation, the following guidelines will be adhered to: </w:t>
      </w:r>
    </w:p>
    <w:p w:rsidR="00B74190" w:rsidRDefault="005009F2">
      <w:pPr>
        <w:numPr>
          <w:ilvl w:val="0"/>
          <w:numId w:val="3"/>
        </w:numPr>
        <w:pBdr>
          <w:top w:val="nil"/>
          <w:left w:val="nil"/>
          <w:bottom w:val="nil"/>
          <w:right w:val="nil"/>
          <w:between w:val="nil"/>
        </w:pBdr>
        <w:spacing w:before="280"/>
        <w:jc w:val="both"/>
        <w:rPr>
          <w:rFonts w:ascii="Gill Sans" w:eastAsia="Gill Sans" w:hAnsi="Gill Sans" w:cs="Gill Sans"/>
          <w:color w:val="000000"/>
          <w:sz w:val="22"/>
          <w:szCs w:val="22"/>
        </w:rPr>
      </w:pPr>
      <w:r>
        <w:rPr>
          <w:rFonts w:ascii="Gill Sans" w:eastAsia="Gill Sans" w:hAnsi="Gill Sans" w:cs="Gill Sans"/>
          <w:color w:val="000000"/>
          <w:sz w:val="22"/>
          <w:szCs w:val="22"/>
        </w:rPr>
        <w:t>the exclusion of children on a temporary fixed term basis or during lunchtimes will be reported to the LA using the agreed format (kept in the school office) and parents will be informed using the agreed letter (kept in the school office).</w:t>
      </w:r>
    </w:p>
    <w:p w:rsidR="00B74190" w:rsidRDefault="005009F2">
      <w:pPr>
        <w:numPr>
          <w:ilvl w:val="0"/>
          <w:numId w:val="3"/>
        </w:numPr>
        <w:pBdr>
          <w:top w:val="nil"/>
          <w:left w:val="nil"/>
          <w:bottom w:val="nil"/>
          <w:right w:val="nil"/>
          <w:between w:val="nil"/>
        </w:pBdr>
        <w:jc w:val="both"/>
        <w:rPr>
          <w:rFonts w:ascii="Gill Sans" w:eastAsia="Gill Sans" w:hAnsi="Gill Sans" w:cs="Gill Sans"/>
          <w:color w:val="000000"/>
          <w:sz w:val="22"/>
          <w:szCs w:val="22"/>
        </w:rPr>
      </w:pPr>
      <w:r>
        <w:rPr>
          <w:rFonts w:ascii="Gill Sans" w:eastAsia="Gill Sans" w:hAnsi="Gill Sans" w:cs="Gill Sans"/>
          <w:color w:val="000000"/>
          <w:sz w:val="22"/>
          <w:szCs w:val="22"/>
        </w:rPr>
        <w:t>if a child is subject to an exclusion, the class teacher will be responsible for setting appropriate work for that pupil to be completed during the period of a fixed exclusion. This work will be marked when the child returns to school.</w:t>
      </w:r>
    </w:p>
    <w:p w:rsidR="00B74190" w:rsidRDefault="005009F2">
      <w:pPr>
        <w:numPr>
          <w:ilvl w:val="0"/>
          <w:numId w:val="3"/>
        </w:numPr>
        <w:pBdr>
          <w:top w:val="nil"/>
          <w:left w:val="nil"/>
          <w:bottom w:val="nil"/>
          <w:right w:val="nil"/>
          <w:between w:val="nil"/>
        </w:pBdr>
        <w:spacing w:after="280"/>
        <w:jc w:val="both"/>
        <w:rPr>
          <w:rFonts w:ascii="Gill Sans" w:eastAsia="Gill Sans" w:hAnsi="Gill Sans" w:cs="Gill Sans"/>
          <w:color w:val="000000"/>
          <w:sz w:val="22"/>
          <w:szCs w:val="22"/>
        </w:rPr>
      </w:pPr>
      <w:r>
        <w:rPr>
          <w:rFonts w:ascii="Gill Sans" w:eastAsia="Gill Sans" w:hAnsi="Gill Sans" w:cs="Gill Sans"/>
          <w:color w:val="000000"/>
          <w:sz w:val="22"/>
          <w:szCs w:val="22"/>
        </w:rPr>
        <w:t>the parents of the child and the pupil will be expected to attend a back to school meeting with the Head Teacher on their return to school to ensure that the child understands that poor behaviour will not be tolerated. This meeting will be considered a fresh start, enabling mutual trust and respect to be restored.</w:t>
      </w:r>
    </w:p>
    <w:p w:rsidR="00B74190" w:rsidRDefault="005009F2">
      <w:pPr>
        <w:spacing w:before="280" w:after="280"/>
        <w:rPr>
          <w:rFonts w:ascii="Gill Sans" w:eastAsia="Gill Sans" w:hAnsi="Gill Sans" w:cs="Gill Sans"/>
          <w:color w:val="0000FF"/>
          <w:sz w:val="22"/>
          <w:szCs w:val="22"/>
        </w:rPr>
      </w:pPr>
      <w:r>
        <w:rPr>
          <w:rFonts w:ascii="Gill Sans" w:eastAsia="Gill Sans" w:hAnsi="Gill Sans" w:cs="Gill Sans"/>
          <w:sz w:val="22"/>
          <w:szCs w:val="22"/>
        </w:rPr>
        <w:t xml:space="preserve">Please see the web link below for the Department for Education Advice (September 2021) for further clarification on exclusion from school: </w:t>
      </w:r>
      <w:hyperlink r:id="rId30">
        <w:r>
          <w:rPr>
            <w:rFonts w:ascii="Gill Sans" w:eastAsia="Gill Sans" w:hAnsi="Gill Sans" w:cs="Gill Sans"/>
            <w:color w:val="0000FF"/>
            <w:sz w:val="22"/>
            <w:szCs w:val="22"/>
            <w:u w:val="single"/>
          </w:rPr>
          <w:t>https://www.gov.uk/government/publications/school-exclusion</w:t>
        </w:r>
      </w:hyperlink>
    </w:p>
    <w:p w:rsidR="00B74190" w:rsidRDefault="005009F2">
      <w:pPr>
        <w:spacing w:before="280" w:after="280"/>
        <w:rPr>
          <w:rFonts w:ascii="Gill Sans" w:eastAsia="Gill Sans" w:hAnsi="Gill Sans" w:cs="Gill Sans"/>
          <w:sz w:val="22"/>
          <w:szCs w:val="22"/>
        </w:rPr>
      </w:pPr>
      <w:r>
        <w:rPr>
          <w:rFonts w:ascii="Gill Sans" w:eastAsia="Gill Sans" w:hAnsi="Gill Sans" w:cs="Gill Sans"/>
          <w:color w:val="0000FF"/>
          <w:sz w:val="22"/>
          <w:szCs w:val="22"/>
        </w:rPr>
        <w:t xml:space="preserve"> </w:t>
      </w:r>
    </w:p>
    <w:p w:rsidR="00B74190" w:rsidRDefault="00B74190">
      <w:pPr>
        <w:rPr>
          <w:b/>
          <w:sz w:val="22"/>
          <w:szCs w:val="22"/>
        </w:rPr>
      </w:pPr>
    </w:p>
    <w:p w:rsidR="00B74190" w:rsidRDefault="00B74190">
      <w:pPr>
        <w:rPr>
          <w:b/>
          <w:sz w:val="22"/>
          <w:szCs w:val="22"/>
        </w:rPr>
      </w:pPr>
    </w:p>
    <w:p w:rsidR="00B74190" w:rsidRDefault="00B74190">
      <w:pPr>
        <w:rPr>
          <w:b/>
          <w:sz w:val="22"/>
          <w:szCs w:val="22"/>
        </w:rPr>
      </w:pPr>
    </w:p>
    <w:p w:rsidR="00B74190" w:rsidRDefault="00B74190">
      <w:pPr>
        <w:rPr>
          <w:b/>
          <w:sz w:val="22"/>
          <w:szCs w:val="22"/>
        </w:rPr>
      </w:pPr>
    </w:p>
    <w:p w:rsidR="00B74190" w:rsidRDefault="00B74190">
      <w:pPr>
        <w:rPr>
          <w:b/>
          <w:sz w:val="22"/>
          <w:szCs w:val="22"/>
        </w:rPr>
      </w:pPr>
    </w:p>
    <w:p w:rsidR="00B74190" w:rsidRDefault="00B74190">
      <w:pPr>
        <w:rPr>
          <w:b/>
          <w:sz w:val="22"/>
          <w:szCs w:val="22"/>
        </w:rPr>
      </w:pPr>
    </w:p>
    <w:p w:rsidR="00B74190" w:rsidRDefault="00B74190">
      <w:pPr>
        <w:rPr>
          <w:b/>
          <w:sz w:val="22"/>
          <w:szCs w:val="22"/>
        </w:rPr>
      </w:pPr>
    </w:p>
    <w:p w:rsidR="00B74190" w:rsidRDefault="005009F2">
      <w:pPr>
        <w:rPr>
          <w:b/>
          <w:sz w:val="22"/>
          <w:szCs w:val="22"/>
        </w:rPr>
      </w:pPr>
      <w:r>
        <w:br w:type="page"/>
      </w:r>
    </w:p>
    <w:p w:rsidR="00B74190" w:rsidRDefault="005009F2">
      <w:pPr>
        <w:rPr>
          <w:b/>
          <w:sz w:val="22"/>
          <w:szCs w:val="22"/>
        </w:rPr>
      </w:pPr>
      <w:r>
        <w:rPr>
          <w:b/>
          <w:sz w:val="22"/>
          <w:szCs w:val="22"/>
        </w:rPr>
        <w:lastRenderedPageBreak/>
        <w:t>Appendix A – Individual Behaviour Plan</w:t>
      </w:r>
    </w:p>
    <w:p w:rsidR="00B74190" w:rsidRDefault="005009F2">
      <w:pPr>
        <w:rPr>
          <w:b/>
          <w:sz w:val="22"/>
          <w:szCs w:val="22"/>
        </w:rPr>
      </w:pPr>
      <w:r>
        <w:rPr>
          <w:noProof/>
        </w:rPr>
        <w:drawing>
          <wp:anchor distT="0" distB="0" distL="114300" distR="114300" simplePos="0" relativeHeight="251671552" behindDoc="0" locked="0" layoutInCell="1" hidden="0" allowOverlap="1">
            <wp:simplePos x="0" y="0"/>
            <wp:positionH relativeFrom="column">
              <wp:posOffset>4000500</wp:posOffset>
            </wp:positionH>
            <wp:positionV relativeFrom="paragraph">
              <wp:posOffset>90170</wp:posOffset>
            </wp:positionV>
            <wp:extent cx="685800" cy="675005"/>
            <wp:effectExtent l="0" t="0" r="0" b="0"/>
            <wp:wrapNone/>
            <wp:docPr id="36" name="image1.png" descr="Coopers_Lane_logo_Vectorized"/>
            <wp:cNvGraphicFramePr/>
            <a:graphic xmlns:a="http://schemas.openxmlformats.org/drawingml/2006/main">
              <a:graphicData uri="http://schemas.openxmlformats.org/drawingml/2006/picture">
                <pic:pic xmlns:pic="http://schemas.openxmlformats.org/drawingml/2006/picture">
                  <pic:nvPicPr>
                    <pic:cNvPr id="0" name="image1.png" descr="Coopers_Lane_logo_Vectorized"/>
                    <pic:cNvPicPr preferRelativeResize="0"/>
                  </pic:nvPicPr>
                  <pic:blipFill>
                    <a:blip r:embed="rId31"/>
                    <a:srcRect/>
                    <a:stretch>
                      <a:fillRect/>
                    </a:stretch>
                  </pic:blipFill>
                  <pic:spPr>
                    <a:xfrm>
                      <a:off x="0" y="0"/>
                      <a:ext cx="685800" cy="675005"/>
                    </a:xfrm>
                    <a:prstGeom prst="rect">
                      <a:avLst/>
                    </a:prstGeom>
                    <a:ln/>
                  </pic:spPr>
                </pic:pic>
              </a:graphicData>
            </a:graphic>
          </wp:anchor>
        </w:drawing>
      </w:r>
      <w:r>
        <w:rPr>
          <w:noProof/>
        </w:rPr>
        <w:drawing>
          <wp:anchor distT="0" distB="0" distL="114300" distR="114300" simplePos="0" relativeHeight="251672576" behindDoc="0" locked="0" layoutInCell="1" hidden="0" allowOverlap="1">
            <wp:simplePos x="0" y="0"/>
            <wp:positionH relativeFrom="column">
              <wp:posOffset>342900</wp:posOffset>
            </wp:positionH>
            <wp:positionV relativeFrom="paragraph">
              <wp:posOffset>90170</wp:posOffset>
            </wp:positionV>
            <wp:extent cx="685800" cy="675005"/>
            <wp:effectExtent l="0" t="0" r="0" b="0"/>
            <wp:wrapNone/>
            <wp:docPr id="37" name="image1.png" descr="Coopers_Lane_logo_Vectorized"/>
            <wp:cNvGraphicFramePr/>
            <a:graphic xmlns:a="http://schemas.openxmlformats.org/drawingml/2006/main">
              <a:graphicData uri="http://schemas.openxmlformats.org/drawingml/2006/picture">
                <pic:pic xmlns:pic="http://schemas.openxmlformats.org/drawingml/2006/picture">
                  <pic:nvPicPr>
                    <pic:cNvPr id="0" name="image1.png" descr="Coopers_Lane_logo_Vectorized"/>
                    <pic:cNvPicPr preferRelativeResize="0"/>
                  </pic:nvPicPr>
                  <pic:blipFill>
                    <a:blip r:embed="rId31"/>
                    <a:srcRect/>
                    <a:stretch>
                      <a:fillRect/>
                    </a:stretch>
                  </pic:blipFill>
                  <pic:spPr>
                    <a:xfrm>
                      <a:off x="0" y="0"/>
                      <a:ext cx="685800" cy="675005"/>
                    </a:xfrm>
                    <a:prstGeom prst="rect">
                      <a:avLst/>
                    </a:prstGeom>
                    <a:ln/>
                  </pic:spPr>
                </pic:pic>
              </a:graphicData>
            </a:graphic>
          </wp:anchor>
        </w:drawing>
      </w:r>
    </w:p>
    <w:p w:rsidR="00B74190" w:rsidRDefault="005009F2">
      <w:pPr>
        <w:pBdr>
          <w:top w:val="nil"/>
          <w:left w:val="nil"/>
          <w:bottom w:val="nil"/>
          <w:right w:val="nil"/>
          <w:between w:val="nil"/>
        </w:pBdr>
        <w:spacing w:after="120"/>
        <w:ind w:right="284"/>
        <w:jc w:val="center"/>
        <w:rPr>
          <w:rFonts w:ascii="Gill Sans" w:eastAsia="Gill Sans" w:hAnsi="Gill Sans" w:cs="Gill Sans"/>
          <w:color w:val="000000"/>
          <w:sz w:val="36"/>
          <w:szCs w:val="36"/>
          <w:u w:val="single"/>
        </w:rPr>
      </w:pPr>
      <w:r>
        <w:rPr>
          <w:rFonts w:ascii="Gill Sans" w:eastAsia="Gill Sans" w:hAnsi="Gill Sans" w:cs="Gill Sans"/>
          <w:color w:val="000000"/>
          <w:sz w:val="36"/>
          <w:szCs w:val="36"/>
          <w:u w:val="single"/>
        </w:rPr>
        <w:t>Individual Behaviour Plan</w:t>
      </w:r>
    </w:p>
    <w:tbl>
      <w:tblPr>
        <w:tblStyle w:val="a1"/>
        <w:tblW w:w="829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4185"/>
        <w:gridCol w:w="4105"/>
      </w:tblGrid>
      <w:tr w:rsidR="00B74190">
        <w:trPr>
          <w:cantSplit/>
          <w:tblHeader/>
        </w:trPr>
        <w:tc>
          <w:tcPr>
            <w:tcW w:w="8290" w:type="dxa"/>
            <w:gridSpan w:val="2"/>
            <w:tcBorders>
              <w:top w:val="single" w:sz="4" w:space="0" w:color="12263F"/>
              <w:left w:val="single" w:sz="4" w:space="0" w:color="12263F"/>
              <w:bottom w:val="single" w:sz="4" w:space="0" w:color="12263F"/>
              <w:right w:val="single" w:sz="4" w:space="0" w:color="12263F"/>
            </w:tcBorders>
            <w:shd w:val="clear" w:color="auto" w:fill="8064A2"/>
            <w:tcMar>
              <w:top w:w="113" w:type="dxa"/>
              <w:bottom w:w="113" w:type="dxa"/>
            </w:tcMar>
          </w:tcPr>
          <w:p w:rsidR="00B74190" w:rsidRDefault="005009F2">
            <w:pPr>
              <w:pBdr>
                <w:top w:val="nil"/>
                <w:left w:val="nil"/>
                <w:bottom w:val="nil"/>
                <w:right w:val="nil"/>
                <w:between w:val="nil"/>
              </w:pBdr>
              <w:tabs>
                <w:tab w:val="left" w:pos="7940"/>
              </w:tabs>
              <w:spacing w:after="120"/>
              <w:ind w:right="284"/>
              <w:rPr>
                <w:rFonts w:ascii="Arial" w:eastAsia="Arial" w:hAnsi="Arial" w:cs="Arial"/>
                <w:smallCaps/>
                <w:color w:val="F8F8F8"/>
                <w:sz w:val="20"/>
                <w:szCs w:val="20"/>
              </w:rPr>
            </w:pPr>
            <w:r>
              <w:rPr>
                <w:rFonts w:ascii="Arial" w:eastAsia="Arial" w:hAnsi="Arial" w:cs="Arial"/>
                <w:smallCaps/>
                <w:color w:val="F8F8F8"/>
                <w:sz w:val="20"/>
                <w:szCs w:val="20"/>
              </w:rPr>
              <w:t>PUPIL NAME:                                        CLASS:                  YEAR GROUP:</w:t>
            </w:r>
            <w:r>
              <w:rPr>
                <w:rFonts w:ascii="Arial" w:eastAsia="Arial" w:hAnsi="Arial" w:cs="Arial"/>
                <w:smallCaps/>
                <w:color w:val="F8F8F8"/>
                <w:sz w:val="20"/>
                <w:szCs w:val="20"/>
              </w:rPr>
              <w:tab/>
            </w:r>
          </w:p>
        </w:tc>
      </w:tr>
      <w:tr w:rsidR="00B74190">
        <w:tc>
          <w:tcPr>
            <w:tcW w:w="4185" w:type="dxa"/>
            <w:shd w:val="clear" w:color="auto" w:fill="auto"/>
            <w:tcMar>
              <w:top w:w="113" w:type="dxa"/>
              <w:bottom w:w="113" w:type="dxa"/>
            </w:tcMar>
          </w:tcPr>
          <w:p w:rsidR="00B74190" w:rsidRDefault="005009F2">
            <w:pPr>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rPr>
              <w:t>Date of birth:</w:t>
            </w:r>
            <w:r>
              <w:rPr>
                <w:rFonts w:ascii="Arial" w:eastAsia="Arial" w:hAnsi="Arial" w:cs="Arial"/>
                <w:color w:val="000000"/>
                <w:sz w:val="20"/>
                <w:szCs w:val="20"/>
              </w:rPr>
              <w:tab/>
            </w:r>
          </w:p>
          <w:p w:rsidR="00B74190" w:rsidRDefault="00B74190">
            <w:pPr>
              <w:pBdr>
                <w:top w:val="nil"/>
                <w:left w:val="nil"/>
                <w:bottom w:val="nil"/>
                <w:right w:val="nil"/>
                <w:between w:val="nil"/>
              </w:pBdr>
              <w:spacing w:after="120"/>
              <w:ind w:right="284"/>
              <w:rPr>
                <w:rFonts w:ascii="Arial" w:eastAsia="Arial" w:hAnsi="Arial" w:cs="Arial"/>
                <w:color w:val="000000"/>
                <w:sz w:val="20"/>
                <w:szCs w:val="20"/>
              </w:rPr>
            </w:pPr>
          </w:p>
          <w:p w:rsidR="00B74190" w:rsidRDefault="005009F2">
            <w:pPr>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rPr>
              <w:t>Date plan starts:</w:t>
            </w:r>
            <w:r>
              <w:rPr>
                <w:rFonts w:ascii="Arial" w:eastAsia="Arial" w:hAnsi="Arial" w:cs="Arial"/>
                <w:color w:val="000000"/>
                <w:sz w:val="20"/>
                <w:szCs w:val="20"/>
              </w:rPr>
              <w:tab/>
            </w:r>
          </w:p>
          <w:p w:rsidR="00B74190" w:rsidRDefault="00B74190">
            <w:pPr>
              <w:pBdr>
                <w:top w:val="nil"/>
                <w:left w:val="nil"/>
                <w:bottom w:val="nil"/>
                <w:right w:val="nil"/>
                <w:between w:val="nil"/>
              </w:pBdr>
              <w:spacing w:after="120"/>
              <w:ind w:right="284"/>
              <w:rPr>
                <w:rFonts w:ascii="Arial" w:eastAsia="Arial" w:hAnsi="Arial" w:cs="Arial"/>
                <w:color w:val="000000"/>
                <w:sz w:val="20"/>
                <w:szCs w:val="20"/>
              </w:rPr>
            </w:pPr>
          </w:p>
          <w:p w:rsidR="00B74190" w:rsidRDefault="00B74190">
            <w:pPr>
              <w:pBdr>
                <w:top w:val="nil"/>
                <w:left w:val="nil"/>
                <w:bottom w:val="nil"/>
                <w:right w:val="nil"/>
                <w:between w:val="nil"/>
              </w:pBdr>
              <w:spacing w:after="120"/>
              <w:ind w:right="284"/>
              <w:rPr>
                <w:rFonts w:ascii="Arial" w:eastAsia="Arial" w:hAnsi="Arial" w:cs="Arial"/>
                <w:color w:val="000000"/>
                <w:sz w:val="20"/>
                <w:szCs w:val="20"/>
              </w:rPr>
            </w:pPr>
          </w:p>
        </w:tc>
        <w:tc>
          <w:tcPr>
            <w:tcW w:w="4105" w:type="dxa"/>
            <w:shd w:val="clear" w:color="auto" w:fill="auto"/>
            <w:tcMar>
              <w:top w:w="113" w:type="dxa"/>
              <w:bottom w:w="113" w:type="dxa"/>
            </w:tcMar>
          </w:tcPr>
          <w:p w:rsidR="00B74190" w:rsidRDefault="005009F2">
            <w:pPr>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rPr>
              <w:t>Medical conditions/needs:</w:t>
            </w:r>
          </w:p>
          <w:p w:rsidR="00B74190" w:rsidRDefault="00B74190">
            <w:pPr>
              <w:pBdr>
                <w:top w:val="nil"/>
                <w:left w:val="nil"/>
                <w:bottom w:val="nil"/>
                <w:right w:val="nil"/>
                <w:between w:val="nil"/>
              </w:pBdr>
              <w:spacing w:after="120"/>
              <w:ind w:right="284"/>
              <w:rPr>
                <w:rFonts w:ascii="Arial" w:eastAsia="Arial" w:hAnsi="Arial" w:cs="Arial"/>
                <w:color w:val="000000"/>
                <w:sz w:val="20"/>
                <w:szCs w:val="20"/>
              </w:rPr>
            </w:pPr>
          </w:p>
          <w:p w:rsidR="00B74190" w:rsidRDefault="005009F2">
            <w:pPr>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rPr>
              <w:t>Staff working with the pupil:</w:t>
            </w:r>
          </w:p>
          <w:p w:rsidR="00B74190" w:rsidRDefault="00B74190">
            <w:pPr>
              <w:pBdr>
                <w:top w:val="nil"/>
                <w:left w:val="nil"/>
                <w:bottom w:val="nil"/>
                <w:right w:val="nil"/>
                <w:between w:val="nil"/>
              </w:pBdr>
              <w:spacing w:after="120"/>
              <w:ind w:right="284"/>
              <w:rPr>
                <w:rFonts w:ascii="Arial" w:eastAsia="Arial" w:hAnsi="Arial" w:cs="Arial"/>
                <w:sz w:val="20"/>
                <w:szCs w:val="20"/>
              </w:rPr>
            </w:pPr>
          </w:p>
          <w:p w:rsidR="00B74190" w:rsidRDefault="00B74190">
            <w:pPr>
              <w:pBdr>
                <w:top w:val="nil"/>
                <w:left w:val="nil"/>
                <w:bottom w:val="nil"/>
                <w:right w:val="nil"/>
                <w:between w:val="nil"/>
              </w:pBdr>
              <w:spacing w:after="120"/>
              <w:ind w:right="284"/>
              <w:rPr>
                <w:rFonts w:ascii="Arial" w:eastAsia="Arial" w:hAnsi="Arial" w:cs="Arial"/>
                <w:color w:val="000000"/>
                <w:sz w:val="20"/>
                <w:szCs w:val="20"/>
              </w:rPr>
            </w:pPr>
          </w:p>
        </w:tc>
      </w:tr>
      <w:tr w:rsidR="00B74190">
        <w:tc>
          <w:tcPr>
            <w:tcW w:w="4185" w:type="dxa"/>
            <w:shd w:val="clear" w:color="auto" w:fill="auto"/>
            <w:tcMar>
              <w:top w:w="113" w:type="dxa"/>
              <w:bottom w:w="113" w:type="dxa"/>
            </w:tcMar>
          </w:tcPr>
          <w:p w:rsidR="00B74190" w:rsidRDefault="005009F2">
            <w:pPr>
              <w:pBdr>
                <w:top w:val="nil"/>
                <w:left w:val="nil"/>
                <w:bottom w:val="nil"/>
                <w:right w:val="nil"/>
                <w:between w:val="nil"/>
              </w:pBdr>
              <w:spacing w:after="120"/>
              <w:ind w:right="284"/>
              <w:rPr>
                <w:rFonts w:ascii="Arial" w:eastAsia="Arial" w:hAnsi="Arial" w:cs="Arial"/>
                <w:b/>
                <w:color w:val="000000"/>
                <w:sz w:val="20"/>
                <w:szCs w:val="20"/>
              </w:rPr>
            </w:pPr>
            <w:r>
              <w:rPr>
                <w:rFonts w:ascii="Arial" w:eastAsia="Arial" w:hAnsi="Arial" w:cs="Arial"/>
                <w:b/>
                <w:color w:val="000000"/>
                <w:sz w:val="20"/>
                <w:szCs w:val="20"/>
              </w:rPr>
              <w:t>Skills and Talents</w:t>
            </w:r>
          </w:p>
          <w:p w:rsidR="00B74190" w:rsidRDefault="005009F2">
            <w:pPr>
              <w:pBdr>
                <w:top w:val="nil"/>
                <w:left w:val="nil"/>
                <w:bottom w:val="nil"/>
                <w:right w:val="nil"/>
                <w:between w:val="nil"/>
              </w:pBdr>
              <w:spacing w:after="120"/>
              <w:ind w:right="284"/>
              <w:rPr>
                <w:rFonts w:ascii="Arial" w:eastAsia="Arial" w:hAnsi="Arial" w:cs="Arial"/>
                <w:b/>
                <w:sz w:val="20"/>
                <w:szCs w:val="20"/>
              </w:rPr>
            </w:pPr>
            <w:r>
              <w:rPr>
                <w:rFonts w:ascii="Arial" w:eastAsia="Arial" w:hAnsi="Arial" w:cs="Arial"/>
                <w:b/>
                <w:sz w:val="20"/>
                <w:szCs w:val="20"/>
              </w:rPr>
              <w:t>Transitions well in the morning</w:t>
            </w:r>
          </w:p>
          <w:p w:rsidR="00B74190" w:rsidRDefault="005009F2">
            <w:pPr>
              <w:pBdr>
                <w:top w:val="nil"/>
                <w:left w:val="nil"/>
                <w:bottom w:val="nil"/>
                <w:right w:val="nil"/>
                <w:between w:val="nil"/>
              </w:pBdr>
              <w:spacing w:after="120"/>
              <w:ind w:right="284"/>
              <w:rPr>
                <w:rFonts w:ascii="Arial" w:eastAsia="Arial" w:hAnsi="Arial" w:cs="Arial"/>
                <w:b/>
                <w:color w:val="000000"/>
                <w:sz w:val="20"/>
                <w:szCs w:val="20"/>
              </w:rPr>
            </w:pPr>
            <w:r>
              <w:rPr>
                <w:rFonts w:ascii="Arial" w:eastAsia="Arial" w:hAnsi="Arial" w:cs="Arial"/>
                <w:b/>
                <w:sz w:val="20"/>
                <w:szCs w:val="20"/>
              </w:rPr>
              <w:t>Use of calm space</w:t>
            </w:r>
          </w:p>
        </w:tc>
        <w:tc>
          <w:tcPr>
            <w:tcW w:w="4105" w:type="dxa"/>
            <w:shd w:val="clear" w:color="auto" w:fill="auto"/>
            <w:tcMar>
              <w:top w:w="113" w:type="dxa"/>
              <w:bottom w:w="113" w:type="dxa"/>
            </w:tcMar>
          </w:tcPr>
          <w:p w:rsidR="00B74190" w:rsidRDefault="005009F2">
            <w:pPr>
              <w:pBdr>
                <w:top w:val="nil"/>
                <w:left w:val="nil"/>
                <w:bottom w:val="nil"/>
                <w:right w:val="nil"/>
                <w:between w:val="nil"/>
              </w:pBdr>
              <w:spacing w:after="120"/>
              <w:ind w:right="284"/>
              <w:rPr>
                <w:rFonts w:ascii="Arial" w:eastAsia="Arial" w:hAnsi="Arial" w:cs="Arial"/>
                <w:b/>
                <w:color w:val="000000"/>
                <w:sz w:val="20"/>
                <w:szCs w:val="20"/>
              </w:rPr>
            </w:pPr>
            <w:r>
              <w:rPr>
                <w:rFonts w:ascii="Arial" w:eastAsia="Arial" w:hAnsi="Arial" w:cs="Arial"/>
                <w:b/>
                <w:color w:val="000000"/>
                <w:sz w:val="20"/>
                <w:szCs w:val="20"/>
              </w:rPr>
              <w:t>Achievements</w:t>
            </w:r>
          </w:p>
          <w:p w:rsidR="00B74190" w:rsidRDefault="00B74190">
            <w:pPr>
              <w:pBdr>
                <w:top w:val="nil"/>
                <w:left w:val="nil"/>
                <w:bottom w:val="nil"/>
                <w:right w:val="nil"/>
                <w:between w:val="nil"/>
              </w:pBdr>
              <w:spacing w:after="120"/>
              <w:ind w:right="284"/>
              <w:rPr>
                <w:rFonts w:ascii="Arial" w:eastAsia="Arial" w:hAnsi="Arial" w:cs="Arial"/>
                <w:b/>
                <w:color w:val="000000"/>
                <w:sz w:val="20"/>
                <w:szCs w:val="20"/>
              </w:rPr>
            </w:pPr>
          </w:p>
          <w:p w:rsidR="00B74190" w:rsidRDefault="00B74190">
            <w:pPr>
              <w:pBdr>
                <w:top w:val="nil"/>
                <w:left w:val="nil"/>
                <w:bottom w:val="nil"/>
                <w:right w:val="nil"/>
                <w:between w:val="nil"/>
              </w:pBdr>
              <w:spacing w:after="120"/>
              <w:ind w:right="284"/>
              <w:rPr>
                <w:rFonts w:ascii="Arial" w:eastAsia="Arial" w:hAnsi="Arial" w:cs="Arial"/>
                <w:b/>
                <w:color w:val="000000"/>
                <w:sz w:val="20"/>
                <w:szCs w:val="20"/>
              </w:rPr>
            </w:pPr>
          </w:p>
          <w:p w:rsidR="00B74190" w:rsidRDefault="00B74190">
            <w:pPr>
              <w:pBdr>
                <w:top w:val="nil"/>
                <w:left w:val="nil"/>
                <w:bottom w:val="nil"/>
                <w:right w:val="nil"/>
                <w:between w:val="nil"/>
              </w:pBdr>
              <w:spacing w:after="120"/>
              <w:ind w:right="284"/>
              <w:rPr>
                <w:rFonts w:ascii="Arial" w:eastAsia="Arial" w:hAnsi="Arial" w:cs="Arial"/>
                <w:b/>
                <w:color w:val="000000"/>
                <w:sz w:val="20"/>
                <w:szCs w:val="20"/>
              </w:rPr>
            </w:pPr>
          </w:p>
        </w:tc>
      </w:tr>
      <w:tr w:rsidR="00B74190">
        <w:tc>
          <w:tcPr>
            <w:tcW w:w="4185" w:type="dxa"/>
            <w:shd w:val="clear" w:color="auto" w:fill="auto"/>
            <w:tcMar>
              <w:top w:w="113" w:type="dxa"/>
              <w:bottom w:w="113" w:type="dxa"/>
            </w:tcMar>
          </w:tcPr>
          <w:p w:rsidR="00B74190" w:rsidRDefault="005009F2">
            <w:pPr>
              <w:pBdr>
                <w:top w:val="nil"/>
                <w:left w:val="nil"/>
                <w:bottom w:val="nil"/>
                <w:right w:val="nil"/>
                <w:between w:val="nil"/>
              </w:pBdr>
              <w:spacing w:after="120"/>
              <w:ind w:right="284"/>
              <w:rPr>
                <w:rFonts w:ascii="Arial" w:eastAsia="Arial" w:hAnsi="Arial" w:cs="Arial"/>
                <w:b/>
                <w:color w:val="000000"/>
                <w:sz w:val="20"/>
                <w:szCs w:val="20"/>
              </w:rPr>
            </w:pPr>
            <w:r>
              <w:rPr>
                <w:rFonts w:ascii="Arial" w:eastAsia="Arial" w:hAnsi="Arial" w:cs="Arial"/>
                <w:b/>
                <w:color w:val="000000"/>
                <w:sz w:val="20"/>
                <w:szCs w:val="20"/>
              </w:rPr>
              <w:t>Likes</w:t>
            </w:r>
          </w:p>
          <w:p w:rsidR="00B74190" w:rsidRDefault="005009F2">
            <w:pPr>
              <w:numPr>
                <w:ilvl w:val="0"/>
                <w:numId w:val="25"/>
              </w:numPr>
              <w:pBdr>
                <w:top w:val="nil"/>
                <w:left w:val="nil"/>
                <w:bottom w:val="nil"/>
                <w:right w:val="nil"/>
                <w:between w:val="nil"/>
              </w:pBdr>
              <w:ind w:left="283" w:right="284"/>
              <w:rPr>
                <w:rFonts w:ascii="Arial" w:eastAsia="Arial" w:hAnsi="Arial" w:cs="Arial"/>
                <w:sz w:val="20"/>
                <w:szCs w:val="20"/>
              </w:rPr>
            </w:pPr>
            <w:r>
              <w:rPr>
                <w:rFonts w:ascii="Arial" w:eastAsia="Arial" w:hAnsi="Arial" w:cs="Arial"/>
                <w:sz w:val="20"/>
                <w:szCs w:val="20"/>
              </w:rPr>
              <w:t>Gaming</w:t>
            </w:r>
          </w:p>
          <w:p w:rsidR="00B74190" w:rsidRDefault="005009F2">
            <w:pPr>
              <w:numPr>
                <w:ilvl w:val="0"/>
                <w:numId w:val="25"/>
              </w:numPr>
              <w:pBdr>
                <w:top w:val="nil"/>
                <w:left w:val="nil"/>
                <w:bottom w:val="nil"/>
                <w:right w:val="nil"/>
                <w:between w:val="nil"/>
              </w:pBdr>
              <w:ind w:left="283" w:right="284"/>
              <w:rPr>
                <w:rFonts w:ascii="Arial" w:eastAsia="Arial" w:hAnsi="Arial" w:cs="Arial"/>
                <w:sz w:val="20"/>
                <w:szCs w:val="20"/>
              </w:rPr>
            </w:pPr>
            <w:r>
              <w:rPr>
                <w:rFonts w:ascii="Arial" w:eastAsia="Arial" w:hAnsi="Arial" w:cs="Arial"/>
                <w:sz w:val="20"/>
                <w:szCs w:val="20"/>
              </w:rPr>
              <w:t>Drawing</w:t>
            </w:r>
          </w:p>
          <w:p w:rsidR="00B74190" w:rsidRDefault="005009F2">
            <w:pPr>
              <w:numPr>
                <w:ilvl w:val="0"/>
                <w:numId w:val="25"/>
              </w:numPr>
              <w:pBdr>
                <w:top w:val="nil"/>
                <w:left w:val="nil"/>
                <w:bottom w:val="nil"/>
                <w:right w:val="nil"/>
                <w:between w:val="nil"/>
              </w:pBdr>
              <w:ind w:left="283" w:right="284"/>
              <w:rPr>
                <w:rFonts w:ascii="Arial" w:eastAsia="Arial" w:hAnsi="Arial" w:cs="Arial"/>
                <w:sz w:val="20"/>
                <w:szCs w:val="20"/>
              </w:rPr>
            </w:pPr>
            <w:r>
              <w:rPr>
                <w:rFonts w:ascii="Arial" w:eastAsia="Arial" w:hAnsi="Arial" w:cs="Arial"/>
                <w:sz w:val="20"/>
                <w:szCs w:val="20"/>
              </w:rPr>
              <w:t>Making puppets</w:t>
            </w:r>
          </w:p>
          <w:p w:rsidR="00B74190" w:rsidRDefault="005009F2">
            <w:pPr>
              <w:numPr>
                <w:ilvl w:val="0"/>
                <w:numId w:val="25"/>
              </w:numPr>
              <w:pBdr>
                <w:top w:val="nil"/>
                <w:left w:val="nil"/>
                <w:bottom w:val="nil"/>
                <w:right w:val="nil"/>
                <w:between w:val="nil"/>
              </w:pBdr>
              <w:ind w:left="283" w:right="284"/>
              <w:rPr>
                <w:rFonts w:ascii="Arial" w:eastAsia="Arial" w:hAnsi="Arial" w:cs="Arial"/>
                <w:sz w:val="20"/>
                <w:szCs w:val="20"/>
              </w:rPr>
            </w:pPr>
            <w:r>
              <w:rPr>
                <w:rFonts w:ascii="Arial" w:eastAsia="Arial" w:hAnsi="Arial" w:cs="Arial"/>
                <w:sz w:val="20"/>
                <w:szCs w:val="20"/>
              </w:rPr>
              <w:t>Colouring</w:t>
            </w:r>
          </w:p>
          <w:p w:rsidR="00B74190" w:rsidRDefault="005009F2">
            <w:pPr>
              <w:numPr>
                <w:ilvl w:val="0"/>
                <w:numId w:val="25"/>
              </w:numPr>
              <w:pBdr>
                <w:top w:val="nil"/>
                <w:left w:val="nil"/>
                <w:bottom w:val="nil"/>
                <w:right w:val="nil"/>
                <w:between w:val="nil"/>
              </w:pBdr>
              <w:spacing w:after="120"/>
              <w:ind w:left="283" w:right="284"/>
              <w:rPr>
                <w:rFonts w:ascii="Arial" w:eastAsia="Arial" w:hAnsi="Arial" w:cs="Arial"/>
                <w:sz w:val="20"/>
                <w:szCs w:val="20"/>
              </w:rPr>
            </w:pPr>
            <w:r>
              <w:rPr>
                <w:rFonts w:ascii="Arial" w:eastAsia="Arial" w:hAnsi="Arial" w:cs="Arial"/>
                <w:sz w:val="20"/>
                <w:szCs w:val="20"/>
              </w:rPr>
              <w:t>Helping Adults</w:t>
            </w:r>
          </w:p>
        </w:tc>
        <w:tc>
          <w:tcPr>
            <w:tcW w:w="4105" w:type="dxa"/>
            <w:shd w:val="clear" w:color="auto" w:fill="auto"/>
            <w:tcMar>
              <w:top w:w="113" w:type="dxa"/>
              <w:bottom w:w="113" w:type="dxa"/>
            </w:tcMar>
          </w:tcPr>
          <w:p w:rsidR="00B74190" w:rsidRDefault="005009F2">
            <w:pPr>
              <w:pBdr>
                <w:top w:val="nil"/>
                <w:left w:val="nil"/>
                <w:bottom w:val="nil"/>
                <w:right w:val="nil"/>
                <w:between w:val="nil"/>
              </w:pBdr>
              <w:spacing w:after="120"/>
              <w:ind w:right="284"/>
              <w:rPr>
                <w:rFonts w:ascii="Arial" w:eastAsia="Arial" w:hAnsi="Arial" w:cs="Arial"/>
                <w:b/>
                <w:color w:val="000000"/>
                <w:sz w:val="20"/>
                <w:szCs w:val="20"/>
              </w:rPr>
            </w:pPr>
            <w:r>
              <w:rPr>
                <w:rFonts w:ascii="Arial" w:eastAsia="Arial" w:hAnsi="Arial" w:cs="Arial"/>
                <w:b/>
                <w:color w:val="000000"/>
                <w:sz w:val="20"/>
                <w:szCs w:val="20"/>
              </w:rPr>
              <w:t>Dislikes</w:t>
            </w:r>
          </w:p>
          <w:p w:rsidR="00B74190" w:rsidRDefault="005009F2">
            <w:pPr>
              <w:numPr>
                <w:ilvl w:val="0"/>
                <w:numId w:val="10"/>
              </w:numPr>
              <w:pBdr>
                <w:top w:val="nil"/>
                <w:left w:val="nil"/>
                <w:bottom w:val="nil"/>
                <w:right w:val="nil"/>
                <w:between w:val="nil"/>
              </w:pBdr>
              <w:ind w:left="283" w:right="284"/>
              <w:rPr>
                <w:rFonts w:ascii="Arial" w:eastAsia="Arial" w:hAnsi="Arial" w:cs="Arial"/>
                <w:color w:val="000000"/>
                <w:sz w:val="20"/>
                <w:szCs w:val="20"/>
              </w:rPr>
            </w:pPr>
            <w:r>
              <w:rPr>
                <w:rFonts w:ascii="Arial" w:eastAsia="Arial" w:hAnsi="Arial" w:cs="Arial"/>
                <w:sz w:val="20"/>
                <w:szCs w:val="20"/>
              </w:rPr>
              <w:t>Loud noises</w:t>
            </w:r>
          </w:p>
          <w:p w:rsidR="00B74190" w:rsidRDefault="005009F2">
            <w:pPr>
              <w:numPr>
                <w:ilvl w:val="0"/>
                <w:numId w:val="10"/>
              </w:numPr>
              <w:pBdr>
                <w:top w:val="nil"/>
                <w:left w:val="nil"/>
                <w:bottom w:val="nil"/>
                <w:right w:val="nil"/>
                <w:between w:val="nil"/>
              </w:pBdr>
              <w:ind w:left="283" w:right="284"/>
              <w:rPr>
                <w:rFonts w:ascii="Arial" w:eastAsia="Arial" w:hAnsi="Arial" w:cs="Arial"/>
                <w:sz w:val="20"/>
                <w:szCs w:val="20"/>
              </w:rPr>
            </w:pPr>
            <w:r>
              <w:rPr>
                <w:rFonts w:ascii="Arial" w:eastAsia="Arial" w:hAnsi="Arial" w:cs="Arial"/>
                <w:sz w:val="20"/>
                <w:szCs w:val="20"/>
              </w:rPr>
              <w:t>Maths</w:t>
            </w:r>
          </w:p>
          <w:p w:rsidR="00B74190" w:rsidRDefault="005009F2">
            <w:pPr>
              <w:numPr>
                <w:ilvl w:val="0"/>
                <w:numId w:val="10"/>
              </w:numPr>
              <w:pBdr>
                <w:top w:val="nil"/>
                <w:left w:val="nil"/>
                <w:bottom w:val="nil"/>
                <w:right w:val="nil"/>
                <w:between w:val="nil"/>
              </w:pBdr>
              <w:ind w:left="283" w:right="284"/>
              <w:rPr>
                <w:rFonts w:ascii="Arial" w:eastAsia="Arial" w:hAnsi="Arial" w:cs="Arial"/>
                <w:sz w:val="20"/>
                <w:szCs w:val="20"/>
              </w:rPr>
            </w:pPr>
            <w:r>
              <w:rPr>
                <w:rFonts w:ascii="Arial" w:eastAsia="Arial" w:hAnsi="Arial" w:cs="Arial"/>
                <w:sz w:val="20"/>
                <w:szCs w:val="20"/>
              </w:rPr>
              <w:t>Changes in routine</w:t>
            </w:r>
          </w:p>
          <w:p w:rsidR="00B74190" w:rsidRDefault="005009F2">
            <w:pPr>
              <w:numPr>
                <w:ilvl w:val="0"/>
                <w:numId w:val="10"/>
              </w:numPr>
              <w:pBdr>
                <w:top w:val="nil"/>
                <w:left w:val="nil"/>
                <w:bottom w:val="nil"/>
                <w:right w:val="nil"/>
                <w:between w:val="nil"/>
              </w:pBdr>
              <w:spacing w:after="120"/>
              <w:ind w:left="283" w:right="284"/>
              <w:rPr>
                <w:rFonts w:ascii="Arial" w:eastAsia="Arial" w:hAnsi="Arial" w:cs="Arial"/>
                <w:sz w:val="20"/>
                <w:szCs w:val="20"/>
              </w:rPr>
            </w:pPr>
            <w:r>
              <w:rPr>
                <w:rFonts w:ascii="Arial" w:eastAsia="Arial" w:hAnsi="Arial" w:cs="Arial"/>
                <w:sz w:val="20"/>
                <w:szCs w:val="20"/>
              </w:rPr>
              <w:t>Being in unfamiliar environments</w:t>
            </w:r>
          </w:p>
        </w:tc>
      </w:tr>
      <w:tr w:rsidR="00B74190">
        <w:tc>
          <w:tcPr>
            <w:tcW w:w="4185" w:type="dxa"/>
            <w:shd w:val="clear" w:color="auto" w:fill="auto"/>
            <w:tcMar>
              <w:top w:w="113" w:type="dxa"/>
              <w:bottom w:w="113" w:type="dxa"/>
            </w:tcMar>
          </w:tcPr>
          <w:p w:rsidR="00B74190" w:rsidRDefault="005009F2">
            <w:pPr>
              <w:pBdr>
                <w:top w:val="nil"/>
                <w:left w:val="nil"/>
                <w:bottom w:val="nil"/>
                <w:right w:val="nil"/>
                <w:between w:val="nil"/>
              </w:pBdr>
              <w:spacing w:after="120"/>
              <w:ind w:right="284"/>
              <w:rPr>
                <w:rFonts w:ascii="Arial" w:eastAsia="Arial" w:hAnsi="Arial" w:cs="Arial"/>
                <w:b/>
                <w:color w:val="000000"/>
                <w:sz w:val="20"/>
                <w:szCs w:val="20"/>
              </w:rPr>
            </w:pPr>
            <w:r>
              <w:rPr>
                <w:rFonts w:ascii="Arial" w:eastAsia="Arial" w:hAnsi="Arial" w:cs="Arial"/>
                <w:b/>
                <w:color w:val="000000"/>
                <w:sz w:val="20"/>
                <w:szCs w:val="20"/>
              </w:rPr>
              <w:t>Challenging behaviour</w:t>
            </w:r>
          </w:p>
          <w:p w:rsidR="00B74190" w:rsidRDefault="005009F2">
            <w:pPr>
              <w:pBdr>
                <w:top w:val="nil"/>
                <w:left w:val="nil"/>
                <w:bottom w:val="nil"/>
                <w:right w:val="nil"/>
                <w:between w:val="nil"/>
              </w:pBdr>
              <w:spacing w:after="120"/>
              <w:ind w:right="284"/>
              <w:rPr>
                <w:rFonts w:ascii="Arial" w:eastAsia="Arial" w:hAnsi="Arial" w:cs="Arial"/>
                <w:color w:val="000000"/>
                <w:sz w:val="20"/>
                <w:szCs w:val="20"/>
                <w:highlight w:val="yellow"/>
              </w:rPr>
            </w:pPr>
            <w:r>
              <w:rPr>
                <w:rFonts w:ascii="Arial" w:eastAsia="Arial" w:hAnsi="Arial" w:cs="Arial"/>
                <w:color w:val="000000"/>
                <w:sz w:val="20"/>
                <w:szCs w:val="20"/>
                <w:highlight w:val="yellow"/>
              </w:rPr>
              <w:t>What does it look like?</w:t>
            </w:r>
          </w:p>
          <w:p w:rsidR="00B74190" w:rsidRDefault="005009F2">
            <w:pPr>
              <w:numPr>
                <w:ilvl w:val="0"/>
                <w:numId w:val="7"/>
              </w:numPr>
              <w:pBdr>
                <w:top w:val="nil"/>
                <w:left w:val="nil"/>
                <w:bottom w:val="nil"/>
                <w:right w:val="nil"/>
                <w:between w:val="nil"/>
              </w:pBdr>
              <w:ind w:left="283" w:right="284"/>
              <w:rPr>
                <w:rFonts w:ascii="Arial" w:eastAsia="Arial" w:hAnsi="Arial" w:cs="Arial"/>
                <w:sz w:val="20"/>
                <w:szCs w:val="20"/>
              </w:rPr>
            </w:pPr>
            <w:r>
              <w:rPr>
                <w:rFonts w:ascii="Arial" w:eastAsia="Arial" w:hAnsi="Arial" w:cs="Arial"/>
                <w:sz w:val="20"/>
                <w:szCs w:val="20"/>
              </w:rPr>
              <w:t>Shouting</w:t>
            </w:r>
          </w:p>
          <w:p w:rsidR="00B74190" w:rsidRDefault="005009F2">
            <w:pPr>
              <w:numPr>
                <w:ilvl w:val="0"/>
                <w:numId w:val="7"/>
              </w:numPr>
              <w:pBdr>
                <w:top w:val="nil"/>
                <w:left w:val="nil"/>
                <w:bottom w:val="nil"/>
                <w:right w:val="nil"/>
                <w:between w:val="nil"/>
              </w:pBdr>
              <w:ind w:left="283" w:right="284"/>
              <w:rPr>
                <w:rFonts w:ascii="Arial" w:eastAsia="Arial" w:hAnsi="Arial" w:cs="Arial"/>
                <w:sz w:val="20"/>
                <w:szCs w:val="20"/>
              </w:rPr>
            </w:pPr>
            <w:r>
              <w:rPr>
                <w:rFonts w:ascii="Arial" w:eastAsia="Arial" w:hAnsi="Arial" w:cs="Arial"/>
                <w:sz w:val="20"/>
                <w:szCs w:val="20"/>
              </w:rPr>
              <w:t>Hitting</w:t>
            </w:r>
          </w:p>
          <w:p w:rsidR="00B74190" w:rsidRDefault="005009F2">
            <w:pPr>
              <w:numPr>
                <w:ilvl w:val="0"/>
                <w:numId w:val="7"/>
              </w:numPr>
              <w:pBdr>
                <w:top w:val="nil"/>
                <w:left w:val="nil"/>
                <w:bottom w:val="nil"/>
                <w:right w:val="nil"/>
                <w:between w:val="nil"/>
              </w:pBdr>
              <w:spacing w:after="120"/>
              <w:ind w:left="283" w:right="284"/>
              <w:rPr>
                <w:rFonts w:ascii="Arial" w:eastAsia="Arial" w:hAnsi="Arial" w:cs="Arial"/>
                <w:sz w:val="20"/>
                <w:szCs w:val="20"/>
              </w:rPr>
            </w:pPr>
            <w:r>
              <w:rPr>
                <w:rFonts w:ascii="Arial" w:eastAsia="Arial" w:hAnsi="Arial" w:cs="Arial"/>
                <w:sz w:val="20"/>
                <w:szCs w:val="20"/>
              </w:rPr>
              <w:t>Name calling</w:t>
            </w:r>
          </w:p>
          <w:p w:rsidR="00B74190" w:rsidRDefault="005009F2">
            <w:pPr>
              <w:pBdr>
                <w:top w:val="nil"/>
                <w:left w:val="nil"/>
                <w:bottom w:val="nil"/>
                <w:right w:val="nil"/>
                <w:between w:val="nil"/>
              </w:pBdr>
              <w:spacing w:after="120"/>
              <w:ind w:right="284"/>
              <w:rPr>
                <w:rFonts w:ascii="Arial" w:eastAsia="Arial" w:hAnsi="Arial" w:cs="Arial"/>
                <w:color w:val="000000"/>
                <w:sz w:val="20"/>
                <w:szCs w:val="20"/>
                <w:highlight w:val="yellow"/>
              </w:rPr>
            </w:pPr>
            <w:r>
              <w:rPr>
                <w:rFonts w:ascii="Arial" w:eastAsia="Arial" w:hAnsi="Arial" w:cs="Arial"/>
                <w:color w:val="000000"/>
                <w:sz w:val="20"/>
                <w:szCs w:val="20"/>
                <w:highlight w:val="yellow"/>
              </w:rPr>
              <w:t>What triggers it?</w:t>
            </w:r>
          </w:p>
          <w:p w:rsidR="00B74190" w:rsidRDefault="00B74190">
            <w:pPr>
              <w:pBdr>
                <w:top w:val="nil"/>
                <w:left w:val="nil"/>
                <w:bottom w:val="nil"/>
                <w:right w:val="nil"/>
                <w:between w:val="nil"/>
              </w:pBdr>
              <w:spacing w:after="120"/>
              <w:ind w:right="284"/>
              <w:rPr>
                <w:rFonts w:ascii="Arial" w:eastAsia="Arial" w:hAnsi="Arial" w:cs="Arial"/>
                <w:sz w:val="20"/>
                <w:szCs w:val="20"/>
                <w:highlight w:val="yellow"/>
              </w:rPr>
            </w:pPr>
          </w:p>
          <w:p w:rsidR="00B74190" w:rsidRDefault="005009F2">
            <w:pPr>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highlight w:val="yellow"/>
              </w:rPr>
              <w:t>What are the risks?</w:t>
            </w:r>
          </w:p>
          <w:p w:rsidR="00B74190" w:rsidRDefault="005009F2">
            <w:pPr>
              <w:numPr>
                <w:ilvl w:val="0"/>
                <w:numId w:val="12"/>
              </w:numPr>
              <w:pBdr>
                <w:top w:val="nil"/>
                <w:left w:val="nil"/>
                <w:bottom w:val="nil"/>
                <w:right w:val="nil"/>
                <w:between w:val="nil"/>
              </w:pBdr>
              <w:ind w:left="283" w:right="284" w:hanging="425"/>
              <w:rPr>
                <w:rFonts w:ascii="Arial" w:eastAsia="Arial" w:hAnsi="Arial" w:cs="Arial"/>
                <w:color w:val="000000"/>
                <w:sz w:val="20"/>
                <w:szCs w:val="20"/>
              </w:rPr>
            </w:pPr>
            <w:r>
              <w:rPr>
                <w:rFonts w:ascii="Arial" w:eastAsia="Arial" w:hAnsi="Arial" w:cs="Arial"/>
                <w:sz w:val="20"/>
                <w:szCs w:val="20"/>
              </w:rPr>
              <w:t>Hurting himself</w:t>
            </w:r>
          </w:p>
          <w:p w:rsidR="00B74190" w:rsidRDefault="005009F2">
            <w:pPr>
              <w:numPr>
                <w:ilvl w:val="0"/>
                <w:numId w:val="13"/>
              </w:numPr>
              <w:pBdr>
                <w:top w:val="nil"/>
                <w:left w:val="nil"/>
                <w:bottom w:val="nil"/>
                <w:right w:val="nil"/>
                <w:between w:val="nil"/>
              </w:pBdr>
              <w:ind w:right="284"/>
              <w:rPr>
                <w:rFonts w:ascii="Arial" w:eastAsia="Arial" w:hAnsi="Arial" w:cs="Arial"/>
                <w:sz w:val="20"/>
                <w:szCs w:val="20"/>
              </w:rPr>
            </w:pPr>
            <w:proofErr w:type="spellStart"/>
            <w:r>
              <w:rPr>
                <w:rFonts w:ascii="Arial" w:eastAsia="Arial" w:hAnsi="Arial" w:cs="Arial"/>
                <w:sz w:val="20"/>
                <w:szCs w:val="20"/>
              </w:rPr>
              <w:t>self harm</w:t>
            </w:r>
            <w:proofErr w:type="spellEnd"/>
          </w:p>
          <w:p w:rsidR="00B74190" w:rsidRDefault="005009F2">
            <w:pPr>
              <w:numPr>
                <w:ilvl w:val="0"/>
                <w:numId w:val="13"/>
              </w:numPr>
              <w:pBdr>
                <w:top w:val="nil"/>
                <w:left w:val="nil"/>
                <w:bottom w:val="nil"/>
                <w:right w:val="nil"/>
                <w:between w:val="nil"/>
              </w:pBdr>
              <w:ind w:right="284"/>
              <w:rPr>
                <w:rFonts w:ascii="Arial" w:eastAsia="Arial" w:hAnsi="Arial" w:cs="Arial"/>
                <w:sz w:val="20"/>
                <w:szCs w:val="20"/>
              </w:rPr>
            </w:pPr>
            <w:r>
              <w:rPr>
                <w:rFonts w:ascii="Arial" w:eastAsia="Arial" w:hAnsi="Arial" w:cs="Arial"/>
                <w:sz w:val="20"/>
                <w:szCs w:val="20"/>
              </w:rPr>
              <w:t>punching</w:t>
            </w:r>
          </w:p>
          <w:p w:rsidR="00B74190" w:rsidRDefault="005009F2">
            <w:pPr>
              <w:numPr>
                <w:ilvl w:val="0"/>
                <w:numId w:val="13"/>
              </w:numPr>
              <w:pBdr>
                <w:top w:val="nil"/>
                <w:left w:val="nil"/>
                <w:bottom w:val="nil"/>
                <w:right w:val="nil"/>
                <w:between w:val="nil"/>
              </w:pBdr>
              <w:ind w:right="284"/>
              <w:rPr>
                <w:rFonts w:ascii="Arial" w:eastAsia="Arial" w:hAnsi="Arial" w:cs="Arial"/>
                <w:sz w:val="20"/>
                <w:szCs w:val="20"/>
              </w:rPr>
            </w:pPr>
            <w:r>
              <w:rPr>
                <w:rFonts w:ascii="Arial" w:eastAsia="Arial" w:hAnsi="Arial" w:cs="Arial"/>
                <w:sz w:val="20"/>
                <w:szCs w:val="20"/>
              </w:rPr>
              <w:t>scratching</w:t>
            </w:r>
          </w:p>
          <w:p w:rsidR="00B74190" w:rsidRDefault="005009F2">
            <w:pPr>
              <w:numPr>
                <w:ilvl w:val="0"/>
                <w:numId w:val="21"/>
              </w:numPr>
              <w:pBdr>
                <w:top w:val="nil"/>
                <w:left w:val="nil"/>
                <w:bottom w:val="nil"/>
                <w:right w:val="nil"/>
                <w:between w:val="nil"/>
              </w:pBdr>
              <w:ind w:left="283" w:right="284"/>
              <w:rPr>
                <w:rFonts w:ascii="Arial" w:eastAsia="Arial" w:hAnsi="Arial" w:cs="Arial"/>
                <w:sz w:val="20"/>
                <w:szCs w:val="20"/>
              </w:rPr>
            </w:pPr>
            <w:r>
              <w:rPr>
                <w:rFonts w:ascii="Arial" w:eastAsia="Arial" w:hAnsi="Arial" w:cs="Arial"/>
                <w:sz w:val="20"/>
                <w:szCs w:val="20"/>
              </w:rPr>
              <w:t>Damaging property</w:t>
            </w:r>
          </w:p>
          <w:p w:rsidR="00B74190" w:rsidRDefault="005009F2">
            <w:pPr>
              <w:numPr>
                <w:ilvl w:val="0"/>
                <w:numId w:val="22"/>
              </w:numPr>
              <w:ind w:right="284"/>
              <w:rPr>
                <w:rFonts w:ascii="Arial" w:eastAsia="Arial" w:hAnsi="Arial" w:cs="Arial"/>
                <w:sz w:val="20"/>
                <w:szCs w:val="20"/>
              </w:rPr>
            </w:pPr>
            <w:r>
              <w:rPr>
                <w:rFonts w:ascii="Arial" w:eastAsia="Arial" w:hAnsi="Arial" w:cs="Arial"/>
                <w:sz w:val="20"/>
                <w:szCs w:val="20"/>
              </w:rPr>
              <w:t>breaking glasses</w:t>
            </w:r>
          </w:p>
          <w:p w:rsidR="00B74190" w:rsidRDefault="005009F2">
            <w:pPr>
              <w:numPr>
                <w:ilvl w:val="0"/>
                <w:numId w:val="22"/>
              </w:numPr>
              <w:ind w:right="284"/>
              <w:rPr>
                <w:rFonts w:ascii="Arial" w:eastAsia="Arial" w:hAnsi="Arial" w:cs="Arial"/>
                <w:sz w:val="20"/>
                <w:szCs w:val="20"/>
              </w:rPr>
            </w:pPr>
            <w:proofErr w:type="gramStart"/>
            <w:r>
              <w:rPr>
                <w:rFonts w:ascii="Arial" w:eastAsia="Arial" w:hAnsi="Arial" w:cs="Arial"/>
                <w:sz w:val="20"/>
                <w:szCs w:val="20"/>
              </w:rPr>
              <w:t>ripping  books</w:t>
            </w:r>
            <w:proofErr w:type="gramEnd"/>
          </w:p>
          <w:p w:rsidR="00B74190" w:rsidRDefault="005009F2">
            <w:pPr>
              <w:numPr>
                <w:ilvl w:val="0"/>
                <w:numId w:val="21"/>
              </w:numPr>
              <w:pBdr>
                <w:top w:val="nil"/>
                <w:left w:val="nil"/>
                <w:bottom w:val="nil"/>
                <w:right w:val="nil"/>
                <w:between w:val="nil"/>
              </w:pBdr>
              <w:ind w:left="283" w:right="284"/>
              <w:rPr>
                <w:rFonts w:ascii="Arial" w:eastAsia="Arial" w:hAnsi="Arial" w:cs="Arial"/>
                <w:sz w:val="20"/>
                <w:szCs w:val="20"/>
              </w:rPr>
            </w:pPr>
            <w:r>
              <w:rPr>
                <w:rFonts w:ascii="Arial" w:eastAsia="Arial" w:hAnsi="Arial" w:cs="Arial"/>
                <w:sz w:val="20"/>
                <w:szCs w:val="20"/>
              </w:rPr>
              <w:t>Hurting others</w:t>
            </w:r>
          </w:p>
          <w:p w:rsidR="00B74190" w:rsidRDefault="005009F2">
            <w:pPr>
              <w:numPr>
                <w:ilvl w:val="0"/>
                <w:numId w:val="14"/>
              </w:numPr>
              <w:pBdr>
                <w:top w:val="nil"/>
                <w:left w:val="nil"/>
                <w:bottom w:val="nil"/>
                <w:right w:val="nil"/>
                <w:between w:val="nil"/>
              </w:pBdr>
              <w:ind w:right="284"/>
              <w:rPr>
                <w:rFonts w:ascii="Arial" w:eastAsia="Arial" w:hAnsi="Arial" w:cs="Arial"/>
                <w:sz w:val="20"/>
                <w:szCs w:val="20"/>
              </w:rPr>
            </w:pPr>
            <w:r>
              <w:rPr>
                <w:rFonts w:ascii="Arial" w:eastAsia="Arial" w:hAnsi="Arial" w:cs="Arial"/>
                <w:sz w:val="20"/>
                <w:szCs w:val="20"/>
              </w:rPr>
              <w:t>hitting out</w:t>
            </w:r>
          </w:p>
          <w:p w:rsidR="00B74190" w:rsidRDefault="005009F2">
            <w:pPr>
              <w:numPr>
                <w:ilvl w:val="0"/>
                <w:numId w:val="14"/>
              </w:numPr>
              <w:pBdr>
                <w:top w:val="nil"/>
                <w:left w:val="nil"/>
                <w:bottom w:val="nil"/>
                <w:right w:val="nil"/>
                <w:between w:val="nil"/>
              </w:pBdr>
              <w:spacing w:after="120"/>
              <w:ind w:right="284"/>
              <w:rPr>
                <w:rFonts w:ascii="Arial" w:eastAsia="Arial" w:hAnsi="Arial" w:cs="Arial"/>
                <w:sz w:val="20"/>
                <w:szCs w:val="20"/>
              </w:rPr>
            </w:pPr>
            <w:r>
              <w:rPr>
                <w:rFonts w:ascii="Arial" w:eastAsia="Arial" w:hAnsi="Arial" w:cs="Arial"/>
                <w:sz w:val="20"/>
                <w:szCs w:val="20"/>
              </w:rPr>
              <w:t>kicking objects</w:t>
            </w:r>
          </w:p>
        </w:tc>
        <w:tc>
          <w:tcPr>
            <w:tcW w:w="4105" w:type="dxa"/>
            <w:shd w:val="clear" w:color="auto" w:fill="auto"/>
            <w:tcMar>
              <w:top w:w="113" w:type="dxa"/>
              <w:bottom w:w="113" w:type="dxa"/>
            </w:tcMar>
          </w:tcPr>
          <w:p w:rsidR="00B74190" w:rsidRDefault="005009F2">
            <w:pPr>
              <w:pBdr>
                <w:top w:val="nil"/>
                <w:left w:val="nil"/>
                <w:bottom w:val="nil"/>
                <w:right w:val="nil"/>
                <w:between w:val="nil"/>
              </w:pBdr>
              <w:spacing w:after="120"/>
              <w:ind w:right="284"/>
              <w:rPr>
                <w:rFonts w:ascii="Arial" w:eastAsia="Arial" w:hAnsi="Arial" w:cs="Arial"/>
                <w:b/>
                <w:color w:val="000000"/>
                <w:sz w:val="20"/>
                <w:szCs w:val="20"/>
              </w:rPr>
            </w:pPr>
            <w:r>
              <w:rPr>
                <w:rFonts w:ascii="Arial" w:eastAsia="Arial" w:hAnsi="Arial" w:cs="Arial"/>
                <w:b/>
                <w:color w:val="000000"/>
                <w:sz w:val="20"/>
                <w:szCs w:val="20"/>
              </w:rPr>
              <w:t>Targets</w:t>
            </w:r>
          </w:p>
          <w:p w:rsidR="00B74190" w:rsidRDefault="005009F2">
            <w:pPr>
              <w:pBdr>
                <w:top w:val="nil"/>
                <w:left w:val="nil"/>
                <w:bottom w:val="nil"/>
                <w:right w:val="nil"/>
                <w:between w:val="nil"/>
              </w:pBdr>
              <w:spacing w:after="120"/>
              <w:ind w:right="284"/>
              <w:rPr>
                <w:rFonts w:ascii="Arial" w:eastAsia="Arial" w:hAnsi="Arial" w:cs="Arial"/>
                <w:color w:val="000000"/>
                <w:sz w:val="20"/>
                <w:szCs w:val="20"/>
                <w:highlight w:val="yellow"/>
              </w:rPr>
            </w:pPr>
            <w:r>
              <w:rPr>
                <w:rFonts w:ascii="Arial" w:eastAsia="Arial" w:hAnsi="Arial" w:cs="Arial"/>
                <w:color w:val="000000"/>
                <w:sz w:val="20"/>
                <w:szCs w:val="20"/>
                <w:highlight w:val="yellow"/>
              </w:rPr>
              <w:t>What are we working towards?</w:t>
            </w:r>
          </w:p>
          <w:p w:rsidR="00B74190" w:rsidRDefault="005009F2">
            <w:pPr>
              <w:numPr>
                <w:ilvl w:val="0"/>
                <w:numId w:val="19"/>
              </w:numPr>
              <w:pBdr>
                <w:top w:val="nil"/>
                <w:left w:val="nil"/>
                <w:bottom w:val="nil"/>
                <w:right w:val="nil"/>
                <w:between w:val="nil"/>
              </w:pBdr>
              <w:ind w:left="283" w:right="284"/>
              <w:rPr>
                <w:rFonts w:ascii="Arial" w:eastAsia="Arial" w:hAnsi="Arial" w:cs="Arial"/>
                <w:sz w:val="20"/>
                <w:szCs w:val="20"/>
              </w:rPr>
            </w:pPr>
            <w:r>
              <w:rPr>
                <w:rFonts w:ascii="Arial" w:eastAsia="Arial" w:hAnsi="Arial" w:cs="Arial"/>
                <w:sz w:val="20"/>
                <w:szCs w:val="20"/>
              </w:rPr>
              <w:t>Self confidence</w:t>
            </w:r>
          </w:p>
          <w:p w:rsidR="00B74190" w:rsidRDefault="005009F2">
            <w:pPr>
              <w:numPr>
                <w:ilvl w:val="0"/>
                <w:numId w:val="19"/>
              </w:numPr>
              <w:pBdr>
                <w:top w:val="nil"/>
                <w:left w:val="nil"/>
                <w:bottom w:val="nil"/>
                <w:right w:val="nil"/>
                <w:between w:val="nil"/>
              </w:pBdr>
              <w:ind w:left="283" w:right="284"/>
              <w:rPr>
                <w:rFonts w:ascii="Arial" w:eastAsia="Arial" w:hAnsi="Arial" w:cs="Arial"/>
                <w:sz w:val="20"/>
                <w:szCs w:val="20"/>
              </w:rPr>
            </w:pPr>
            <w:r>
              <w:rPr>
                <w:rFonts w:ascii="Arial" w:eastAsia="Arial" w:hAnsi="Arial" w:cs="Arial"/>
                <w:sz w:val="20"/>
                <w:szCs w:val="20"/>
              </w:rPr>
              <w:t>Expressing feelings</w:t>
            </w:r>
          </w:p>
          <w:p w:rsidR="00B74190" w:rsidRDefault="005009F2">
            <w:pPr>
              <w:numPr>
                <w:ilvl w:val="0"/>
                <w:numId w:val="19"/>
              </w:numPr>
              <w:pBdr>
                <w:top w:val="nil"/>
                <w:left w:val="nil"/>
                <w:bottom w:val="nil"/>
                <w:right w:val="nil"/>
                <w:between w:val="nil"/>
              </w:pBdr>
              <w:ind w:left="283" w:right="284"/>
              <w:rPr>
                <w:rFonts w:ascii="Arial" w:eastAsia="Arial" w:hAnsi="Arial" w:cs="Arial"/>
                <w:sz w:val="20"/>
                <w:szCs w:val="20"/>
              </w:rPr>
            </w:pPr>
            <w:r>
              <w:rPr>
                <w:rFonts w:ascii="Arial" w:eastAsia="Arial" w:hAnsi="Arial" w:cs="Arial"/>
                <w:sz w:val="20"/>
                <w:szCs w:val="20"/>
              </w:rPr>
              <w:t>Stopping impulsivity (writing)</w:t>
            </w:r>
          </w:p>
          <w:p w:rsidR="00B74190" w:rsidRDefault="005009F2">
            <w:pPr>
              <w:numPr>
                <w:ilvl w:val="0"/>
                <w:numId w:val="19"/>
              </w:numPr>
              <w:pBdr>
                <w:top w:val="nil"/>
                <w:left w:val="nil"/>
                <w:bottom w:val="nil"/>
                <w:right w:val="nil"/>
                <w:between w:val="nil"/>
              </w:pBdr>
              <w:ind w:left="283" w:right="284"/>
              <w:rPr>
                <w:rFonts w:ascii="Arial" w:eastAsia="Arial" w:hAnsi="Arial" w:cs="Arial"/>
                <w:sz w:val="20"/>
                <w:szCs w:val="20"/>
              </w:rPr>
            </w:pPr>
            <w:r>
              <w:rPr>
                <w:rFonts w:ascii="Arial" w:eastAsia="Arial" w:hAnsi="Arial" w:cs="Arial"/>
                <w:sz w:val="20"/>
                <w:szCs w:val="20"/>
              </w:rPr>
              <w:t>Stay on track with learning</w:t>
            </w:r>
          </w:p>
          <w:p w:rsidR="00B74190" w:rsidRDefault="005009F2">
            <w:pPr>
              <w:numPr>
                <w:ilvl w:val="0"/>
                <w:numId w:val="19"/>
              </w:numPr>
              <w:pBdr>
                <w:top w:val="nil"/>
                <w:left w:val="nil"/>
                <w:bottom w:val="nil"/>
                <w:right w:val="nil"/>
                <w:between w:val="nil"/>
              </w:pBdr>
              <w:spacing w:after="120"/>
              <w:ind w:left="283" w:right="284"/>
              <w:rPr>
                <w:rFonts w:ascii="Arial" w:eastAsia="Arial" w:hAnsi="Arial" w:cs="Arial"/>
                <w:sz w:val="20"/>
                <w:szCs w:val="20"/>
              </w:rPr>
            </w:pPr>
            <w:r>
              <w:rPr>
                <w:rFonts w:ascii="Arial" w:eastAsia="Arial" w:hAnsi="Arial" w:cs="Arial"/>
                <w:sz w:val="20"/>
                <w:szCs w:val="20"/>
              </w:rPr>
              <w:t>Following instructions well</w:t>
            </w:r>
          </w:p>
          <w:p w:rsidR="00B74190" w:rsidRDefault="005009F2">
            <w:pPr>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highlight w:val="yellow"/>
              </w:rPr>
              <w:t>How do we get there?</w:t>
            </w:r>
          </w:p>
        </w:tc>
      </w:tr>
      <w:tr w:rsidR="00B74190">
        <w:tc>
          <w:tcPr>
            <w:tcW w:w="4185" w:type="dxa"/>
            <w:shd w:val="clear" w:color="auto" w:fill="auto"/>
            <w:tcMar>
              <w:top w:w="113" w:type="dxa"/>
              <w:bottom w:w="113" w:type="dxa"/>
            </w:tcMar>
          </w:tcPr>
          <w:p w:rsidR="00B74190" w:rsidRDefault="005009F2">
            <w:pPr>
              <w:pBdr>
                <w:top w:val="nil"/>
                <w:left w:val="nil"/>
                <w:bottom w:val="nil"/>
                <w:right w:val="nil"/>
                <w:between w:val="nil"/>
              </w:pBdr>
              <w:spacing w:after="120"/>
              <w:ind w:right="284"/>
              <w:rPr>
                <w:rFonts w:ascii="Arial" w:eastAsia="Arial" w:hAnsi="Arial" w:cs="Arial"/>
                <w:b/>
                <w:color w:val="000000"/>
                <w:sz w:val="20"/>
                <w:szCs w:val="20"/>
              </w:rPr>
            </w:pPr>
            <w:r>
              <w:rPr>
                <w:rFonts w:ascii="Arial" w:eastAsia="Arial" w:hAnsi="Arial" w:cs="Arial"/>
                <w:b/>
                <w:color w:val="000000"/>
                <w:sz w:val="20"/>
                <w:szCs w:val="20"/>
              </w:rPr>
              <w:t>Strategies for positive behaviour</w:t>
            </w:r>
          </w:p>
          <w:p w:rsidR="00B74190" w:rsidRDefault="005009F2">
            <w:pPr>
              <w:pBdr>
                <w:top w:val="nil"/>
                <w:left w:val="nil"/>
                <w:bottom w:val="nil"/>
                <w:right w:val="nil"/>
                <w:between w:val="nil"/>
              </w:pBdr>
              <w:spacing w:after="120"/>
              <w:ind w:right="284"/>
              <w:rPr>
                <w:rFonts w:ascii="Arial" w:eastAsia="Arial" w:hAnsi="Arial" w:cs="Arial"/>
                <w:color w:val="000000"/>
                <w:sz w:val="20"/>
                <w:szCs w:val="20"/>
                <w:highlight w:val="yellow"/>
              </w:rPr>
            </w:pPr>
            <w:r>
              <w:rPr>
                <w:rFonts w:ascii="Arial" w:eastAsia="Arial" w:hAnsi="Arial" w:cs="Arial"/>
                <w:color w:val="000000"/>
                <w:sz w:val="20"/>
                <w:szCs w:val="20"/>
                <w:highlight w:val="yellow"/>
              </w:rPr>
              <w:t>How do we maintain positive behaviour?</w:t>
            </w:r>
          </w:p>
          <w:p w:rsidR="00B74190" w:rsidRDefault="005009F2">
            <w:pPr>
              <w:numPr>
                <w:ilvl w:val="0"/>
                <w:numId w:val="18"/>
              </w:numPr>
              <w:pBdr>
                <w:top w:val="nil"/>
                <w:left w:val="nil"/>
                <w:bottom w:val="nil"/>
                <w:right w:val="nil"/>
                <w:between w:val="nil"/>
              </w:pBdr>
              <w:spacing w:after="120"/>
              <w:ind w:right="284"/>
              <w:rPr>
                <w:rFonts w:ascii="Arial" w:eastAsia="Arial" w:hAnsi="Arial" w:cs="Arial"/>
                <w:color w:val="000000"/>
                <w:sz w:val="20"/>
                <w:szCs w:val="20"/>
                <w:highlight w:val="yellow"/>
              </w:rPr>
            </w:pPr>
            <w:r>
              <w:rPr>
                <w:rFonts w:ascii="Arial" w:eastAsia="Arial" w:hAnsi="Arial" w:cs="Arial"/>
                <w:color w:val="000000"/>
                <w:sz w:val="20"/>
                <w:szCs w:val="20"/>
                <w:highlight w:val="yellow"/>
              </w:rPr>
              <w:t>Phrases to use</w:t>
            </w:r>
          </w:p>
          <w:p w:rsidR="00B74190" w:rsidRDefault="005009F2">
            <w:pPr>
              <w:numPr>
                <w:ilvl w:val="0"/>
                <w:numId w:val="18"/>
              </w:numPr>
              <w:pBdr>
                <w:top w:val="nil"/>
                <w:left w:val="nil"/>
                <w:bottom w:val="nil"/>
                <w:right w:val="nil"/>
                <w:between w:val="nil"/>
              </w:pBdr>
              <w:spacing w:after="120"/>
              <w:ind w:right="284"/>
              <w:rPr>
                <w:rFonts w:ascii="Arial" w:eastAsia="Arial" w:hAnsi="Arial" w:cs="Arial"/>
                <w:color w:val="000000"/>
                <w:sz w:val="20"/>
                <w:szCs w:val="20"/>
                <w:highlight w:val="yellow"/>
              </w:rPr>
            </w:pPr>
            <w:r>
              <w:rPr>
                <w:rFonts w:ascii="Arial" w:eastAsia="Arial" w:hAnsi="Arial" w:cs="Arial"/>
                <w:color w:val="000000"/>
                <w:sz w:val="20"/>
                <w:szCs w:val="20"/>
                <w:highlight w:val="yellow"/>
              </w:rPr>
              <w:t>Rewards, motivators</w:t>
            </w:r>
          </w:p>
          <w:p w:rsidR="00B74190" w:rsidRDefault="00B74190">
            <w:pPr>
              <w:pBdr>
                <w:top w:val="nil"/>
                <w:left w:val="nil"/>
                <w:bottom w:val="nil"/>
                <w:right w:val="nil"/>
                <w:between w:val="nil"/>
              </w:pBdr>
              <w:spacing w:after="120"/>
              <w:ind w:right="284"/>
              <w:rPr>
                <w:rFonts w:ascii="Arial" w:eastAsia="Arial" w:hAnsi="Arial" w:cs="Arial"/>
                <w:color w:val="000000"/>
                <w:sz w:val="20"/>
                <w:szCs w:val="20"/>
              </w:rPr>
            </w:pPr>
          </w:p>
        </w:tc>
        <w:tc>
          <w:tcPr>
            <w:tcW w:w="4105" w:type="dxa"/>
            <w:shd w:val="clear" w:color="auto" w:fill="auto"/>
            <w:tcMar>
              <w:top w:w="113" w:type="dxa"/>
              <w:bottom w:w="113" w:type="dxa"/>
            </w:tcMar>
          </w:tcPr>
          <w:p w:rsidR="00B74190" w:rsidRDefault="005009F2">
            <w:pPr>
              <w:pBdr>
                <w:top w:val="nil"/>
                <w:left w:val="nil"/>
                <w:bottom w:val="nil"/>
                <w:right w:val="nil"/>
                <w:between w:val="nil"/>
              </w:pBdr>
              <w:spacing w:after="120"/>
              <w:ind w:right="284"/>
              <w:rPr>
                <w:rFonts w:ascii="Arial" w:eastAsia="Arial" w:hAnsi="Arial" w:cs="Arial"/>
                <w:b/>
                <w:color w:val="000000"/>
                <w:sz w:val="20"/>
                <w:szCs w:val="20"/>
              </w:rPr>
            </w:pPr>
            <w:r>
              <w:rPr>
                <w:rFonts w:ascii="Arial" w:eastAsia="Arial" w:hAnsi="Arial" w:cs="Arial"/>
                <w:b/>
                <w:color w:val="000000"/>
                <w:sz w:val="20"/>
                <w:szCs w:val="20"/>
              </w:rPr>
              <w:t>Early warning signs</w:t>
            </w:r>
          </w:p>
          <w:p w:rsidR="00B74190" w:rsidRDefault="005009F2">
            <w:pPr>
              <w:pBdr>
                <w:top w:val="nil"/>
                <w:left w:val="nil"/>
                <w:bottom w:val="nil"/>
                <w:right w:val="nil"/>
                <w:between w:val="nil"/>
              </w:pBdr>
              <w:spacing w:after="120"/>
              <w:ind w:right="284"/>
              <w:rPr>
                <w:rFonts w:ascii="Arial" w:eastAsia="Arial" w:hAnsi="Arial" w:cs="Arial"/>
                <w:color w:val="000000"/>
                <w:sz w:val="20"/>
                <w:szCs w:val="20"/>
                <w:highlight w:val="yellow"/>
              </w:rPr>
            </w:pPr>
            <w:r>
              <w:rPr>
                <w:rFonts w:ascii="Arial" w:eastAsia="Arial" w:hAnsi="Arial" w:cs="Arial"/>
                <w:color w:val="000000"/>
                <w:sz w:val="20"/>
                <w:szCs w:val="20"/>
                <w:highlight w:val="yellow"/>
              </w:rPr>
              <w:t>How do we prevent an incident?</w:t>
            </w:r>
          </w:p>
          <w:p w:rsidR="00B74190" w:rsidRDefault="005009F2">
            <w:pPr>
              <w:numPr>
                <w:ilvl w:val="0"/>
                <w:numId w:val="20"/>
              </w:numPr>
              <w:pBdr>
                <w:top w:val="nil"/>
                <w:left w:val="nil"/>
                <w:bottom w:val="nil"/>
                <w:right w:val="nil"/>
                <w:between w:val="nil"/>
              </w:pBdr>
              <w:spacing w:after="120"/>
              <w:ind w:right="284"/>
              <w:rPr>
                <w:rFonts w:ascii="Arial" w:eastAsia="Arial" w:hAnsi="Arial" w:cs="Arial"/>
                <w:color w:val="000000"/>
                <w:sz w:val="20"/>
                <w:szCs w:val="20"/>
                <w:highlight w:val="yellow"/>
              </w:rPr>
            </w:pPr>
            <w:r>
              <w:rPr>
                <w:rFonts w:ascii="Arial" w:eastAsia="Arial" w:hAnsi="Arial" w:cs="Arial"/>
                <w:color w:val="000000"/>
                <w:sz w:val="20"/>
                <w:szCs w:val="20"/>
                <w:highlight w:val="yellow"/>
              </w:rPr>
              <w:t>What to look out for</w:t>
            </w:r>
          </w:p>
          <w:p w:rsidR="00B74190" w:rsidRDefault="005009F2">
            <w:pPr>
              <w:numPr>
                <w:ilvl w:val="0"/>
                <w:numId w:val="20"/>
              </w:numPr>
              <w:pBdr>
                <w:top w:val="nil"/>
                <w:left w:val="nil"/>
                <w:bottom w:val="nil"/>
                <w:right w:val="nil"/>
                <w:between w:val="nil"/>
              </w:pBdr>
              <w:spacing w:after="120"/>
              <w:ind w:right="284"/>
              <w:rPr>
                <w:rFonts w:ascii="Arial" w:eastAsia="Arial" w:hAnsi="Arial" w:cs="Arial"/>
                <w:b/>
                <w:color w:val="000000"/>
                <w:sz w:val="20"/>
                <w:szCs w:val="20"/>
                <w:highlight w:val="yellow"/>
              </w:rPr>
            </w:pPr>
            <w:r>
              <w:rPr>
                <w:rFonts w:ascii="Arial" w:eastAsia="Arial" w:hAnsi="Arial" w:cs="Arial"/>
                <w:color w:val="000000"/>
                <w:sz w:val="20"/>
                <w:szCs w:val="20"/>
                <w:highlight w:val="yellow"/>
              </w:rPr>
              <w:t>How to respond (reminders</w:t>
            </w:r>
            <w:r>
              <w:rPr>
                <w:rFonts w:ascii="Arial" w:eastAsia="Arial" w:hAnsi="Arial" w:cs="Arial"/>
                <w:b/>
                <w:color w:val="000000"/>
                <w:sz w:val="20"/>
                <w:szCs w:val="20"/>
                <w:highlight w:val="yellow"/>
              </w:rPr>
              <w:t xml:space="preserve">, </w:t>
            </w:r>
            <w:r>
              <w:rPr>
                <w:rFonts w:ascii="Arial" w:eastAsia="Arial" w:hAnsi="Arial" w:cs="Arial"/>
                <w:color w:val="000000"/>
                <w:sz w:val="20"/>
                <w:szCs w:val="20"/>
                <w:highlight w:val="yellow"/>
              </w:rPr>
              <w:t>alternative environment)</w:t>
            </w:r>
          </w:p>
          <w:p w:rsidR="00B74190" w:rsidRDefault="00B74190">
            <w:pPr>
              <w:pBdr>
                <w:top w:val="nil"/>
                <w:left w:val="nil"/>
                <w:bottom w:val="nil"/>
                <w:right w:val="nil"/>
                <w:between w:val="nil"/>
              </w:pBdr>
              <w:spacing w:after="120"/>
              <w:ind w:right="284"/>
              <w:rPr>
                <w:rFonts w:ascii="Arial" w:eastAsia="Arial" w:hAnsi="Arial" w:cs="Arial"/>
                <w:color w:val="000000"/>
                <w:sz w:val="20"/>
                <w:szCs w:val="20"/>
              </w:rPr>
            </w:pPr>
          </w:p>
        </w:tc>
      </w:tr>
      <w:tr w:rsidR="00B74190">
        <w:tc>
          <w:tcPr>
            <w:tcW w:w="4185" w:type="dxa"/>
            <w:shd w:val="clear" w:color="auto" w:fill="auto"/>
            <w:tcMar>
              <w:top w:w="113" w:type="dxa"/>
              <w:bottom w:w="113" w:type="dxa"/>
            </w:tcMar>
          </w:tcPr>
          <w:p w:rsidR="00B74190" w:rsidRDefault="005009F2">
            <w:pPr>
              <w:rPr>
                <w:b/>
              </w:rPr>
            </w:pPr>
            <w:r>
              <w:rPr>
                <w:b/>
              </w:rPr>
              <w:lastRenderedPageBreak/>
              <w:t>Reactive strategies</w:t>
            </w:r>
          </w:p>
          <w:p w:rsidR="00B74190" w:rsidRDefault="005009F2">
            <w:pPr>
              <w:rPr>
                <w:highlight w:val="yellow"/>
              </w:rPr>
            </w:pPr>
            <w:r>
              <w:rPr>
                <w:highlight w:val="yellow"/>
              </w:rPr>
              <w:t>How do we diffuse the situation?</w:t>
            </w:r>
          </w:p>
          <w:p w:rsidR="00B74190" w:rsidRDefault="005009F2">
            <w:pPr>
              <w:numPr>
                <w:ilvl w:val="0"/>
                <w:numId w:val="11"/>
              </w:numPr>
              <w:pBdr>
                <w:top w:val="nil"/>
                <w:left w:val="nil"/>
                <w:bottom w:val="nil"/>
                <w:right w:val="nil"/>
                <w:between w:val="nil"/>
              </w:pBdr>
              <w:spacing w:after="120"/>
              <w:ind w:right="284"/>
              <w:rPr>
                <w:rFonts w:ascii="Arial" w:eastAsia="Arial" w:hAnsi="Arial" w:cs="Arial"/>
                <w:color w:val="000000"/>
                <w:sz w:val="20"/>
                <w:szCs w:val="20"/>
                <w:highlight w:val="yellow"/>
              </w:rPr>
            </w:pPr>
            <w:r>
              <w:rPr>
                <w:rFonts w:ascii="Arial" w:eastAsia="Arial" w:hAnsi="Arial" w:cs="Arial"/>
                <w:color w:val="000000"/>
                <w:sz w:val="20"/>
                <w:szCs w:val="20"/>
                <w:highlight w:val="yellow"/>
              </w:rPr>
              <w:t>What to do and what not to do</w:t>
            </w:r>
          </w:p>
          <w:p w:rsidR="00B74190" w:rsidRDefault="005009F2">
            <w:pPr>
              <w:numPr>
                <w:ilvl w:val="0"/>
                <w:numId w:val="11"/>
              </w:numPr>
              <w:pBdr>
                <w:top w:val="nil"/>
                <w:left w:val="nil"/>
                <w:bottom w:val="nil"/>
                <w:right w:val="nil"/>
                <w:between w:val="nil"/>
              </w:pBdr>
              <w:spacing w:after="120"/>
              <w:ind w:right="284"/>
              <w:rPr>
                <w:rFonts w:ascii="Arial" w:eastAsia="Arial" w:hAnsi="Arial" w:cs="Arial"/>
                <w:color w:val="000000"/>
                <w:sz w:val="20"/>
                <w:szCs w:val="20"/>
                <w:highlight w:val="yellow"/>
              </w:rPr>
            </w:pPr>
            <w:r>
              <w:rPr>
                <w:rFonts w:ascii="Arial" w:eastAsia="Arial" w:hAnsi="Arial" w:cs="Arial"/>
                <w:color w:val="000000"/>
                <w:sz w:val="20"/>
                <w:szCs w:val="20"/>
                <w:highlight w:val="yellow"/>
              </w:rPr>
              <w:t>Phrases to use</w:t>
            </w:r>
          </w:p>
          <w:p w:rsidR="00B74190" w:rsidRDefault="005009F2">
            <w:pPr>
              <w:numPr>
                <w:ilvl w:val="0"/>
                <w:numId w:val="11"/>
              </w:numPr>
              <w:pBdr>
                <w:top w:val="nil"/>
                <w:left w:val="nil"/>
                <w:bottom w:val="nil"/>
                <w:right w:val="nil"/>
                <w:between w:val="nil"/>
              </w:pBdr>
              <w:spacing w:after="120"/>
              <w:ind w:right="284"/>
              <w:rPr>
                <w:rFonts w:ascii="Arial" w:eastAsia="Arial" w:hAnsi="Arial" w:cs="Arial"/>
                <w:color w:val="000000"/>
                <w:sz w:val="20"/>
                <w:szCs w:val="20"/>
                <w:highlight w:val="yellow"/>
              </w:rPr>
            </w:pPr>
            <w:r>
              <w:rPr>
                <w:rFonts w:ascii="Arial" w:eastAsia="Arial" w:hAnsi="Arial" w:cs="Arial"/>
                <w:color w:val="000000"/>
                <w:sz w:val="20"/>
                <w:szCs w:val="20"/>
                <w:highlight w:val="yellow"/>
              </w:rPr>
              <w:t>Calming techniques</w:t>
            </w:r>
          </w:p>
          <w:p w:rsidR="00B74190" w:rsidRDefault="005009F2">
            <w:pPr>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highlight w:val="yellow"/>
              </w:rPr>
              <w:t>At what stage should another member of staff be informed? Who should this be?</w:t>
            </w:r>
          </w:p>
          <w:p w:rsidR="00B74190" w:rsidRDefault="00B74190">
            <w:pPr>
              <w:pBdr>
                <w:top w:val="nil"/>
                <w:left w:val="nil"/>
                <w:bottom w:val="nil"/>
                <w:right w:val="nil"/>
                <w:between w:val="nil"/>
              </w:pBdr>
              <w:spacing w:after="120"/>
              <w:ind w:right="284"/>
              <w:rPr>
                <w:rFonts w:ascii="Arial" w:eastAsia="Arial" w:hAnsi="Arial" w:cs="Arial"/>
                <w:i/>
                <w:color w:val="000000"/>
                <w:sz w:val="20"/>
                <w:szCs w:val="20"/>
              </w:rPr>
            </w:pPr>
          </w:p>
        </w:tc>
        <w:tc>
          <w:tcPr>
            <w:tcW w:w="4105" w:type="dxa"/>
            <w:shd w:val="clear" w:color="auto" w:fill="auto"/>
            <w:tcMar>
              <w:top w:w="113" w:type="dxa"/>
              <w:bottom w:w="113" w:type="dxa"/>
            </w:tcMar>
          </w:tcPr>
          <w:p w:rsidR="00B74190" w:rsidRDefault="005009F2">
            <w:pPr>
              <w:pBdr>
                <w:top w:val="nil"/>
                <w:left w:val="nil"/>
                <w:bottom w:val="nil"/>
                <w:right w:val="nil"/>
                <w:between w:val="nil"/>
              </w:pBdr>
              <w:spacing w:after="120"/>
              <w:ind w:right="284"/>
              <w:rPr>
                <w:rFonts w:ascii="Arial" w:eastAsia="Arial" w:hAnsi="Arial" w:cs="Arial"/>
                <w:b/>
                <w:color w:val="000000"/>
                <w:sz w:val="20"/>
                <w:szCs w:val="20"/>
              </w:rPr>
            </w:pPr>
            <w:r>
              <w:rPr>
                <w:rFonts w:ascii="Arial" w:eastAsia="Arial" w:hAnsi="Arial" w:cs="Arial"/>
                <w:b/>
                <w:color w:val="000000"/>
                <w:sz w:val="20"/>
                <w:szCs w:val="20"/>
              </w:rPr>
              <w:t>Support after an incident</w:t>
            </w:r>
          </w:p>
          <w:p w:rsidR="00B74190" w:rsidRDefault="005009F2">
            <w:pPr>
              <w:pBdr>
                <w:top w:val="nil"/>
                <w:left w:val="nil"/>
                <w:bottom w:val="nil"/>
                <w:right w:val="nil"/>
                <w:between w:val="nil"/>
              </w:pBdr>
              <w:spacing w:after="120"/>
              <w:ind w:right="284"/>
              <w:rPr>
                <w:rFonts w:ascii="Arial" w:eastAsia="Arial" w:hAnsi="Arial" w:cs="Arial"/>
                <w:color w:val="000000"/>
                <w:sz w:val="20"/>
                <w:szCs w:val="20"/>
                <w:highlight w:val="yellow"/>
              </w:rPr>
            </w:pPr>
            <w:r>
              <w:rPr>
                <w:rFonts w:ascii="Arial" w:eastAsia="Arial" w:hAnsi="Arial" w:cs="Arial"/>
                <w:color w:val="000000"/>
                <w:sz w:val="20"/>
                <w:szCs w:val="20"/>
                <w:highlight w:val="yellow"/>
              </w:rPr>
              <w:t>How do we help the pupil reflect and learn from the incident?</w:t>
            </w:r>
          </w:p>
          <w:p w:rsidR="00B74190" w:rsidRDefault="005009F2">
            <w:pPr>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highlight w:val="yellow"/>
              </w:rPr>
              <w:t>Is there anything that staff can learn about working with this pupil?</w:t>
            </w:r>
          </w:p>
          <w:p w:rsidR="00B74190" w:rsidRDefault="00B74190"/>
          <w:p w:rsidR="00B74190" w:rsidRDefault="005009F2">
            <w:pPr>
              <w:tabs>
                <w:tab w:val="left" w:pos="1260"/>
              </w:tabs>
            </w:pPr>
            <w:r>
              <w:tab/>
            </w:r>
          </w:p>
        </w:tc>
      </w:tr>
      <w:tr w:rsidR="00B74190">
        <w:tc>
          <w:tcPr>
            <w:tcW w:w="8290" w:type="dxa"/>
            <w:gridSpan w:val="2"/>
            <w:shd w:val="clear" w:color="auto" w:fill="auto"/>
            <w:tcMar>
              <w:top w:w="113" w:type="dxa"/>
              <w:bottom w:w="113" w:type="dxa"/>
            </w:tcMar>
          </w:tcPr>
          <w:p w:rsidR="00B74190" w:rsidRDefault="005009F2">
            <w:pPr>
              <w:pBdr>
                <w:top w:val="nil"/>
                <w:left w:val="nil"/>
                <w:bottom w:val="nil"/>
                <w:right w:val="nil"/>
                <w:between w:val="nil"/>
              </w:pBdr>
              <w:spacing w:after="120"/>
              <w:ind w:right="284"/>
              <w:rPr>
                <w:rFonts w:ascii="Arial" w:eastAsia="Arial" w:hAnsi="Arial" w:cs="Arial"/>
                <w:b/>
                <w:color w:val="000000"/>
                <w:sz w:val="20"/>
                <w:szCs w:val="20"/>
              </w:rPr>
            </w:pPr>
            <w:r>
              <w:rPr>
                <w:rFonts w:ascii="Arial" w:eastAsia="Arial" w:hAnsi="Arial" w:cs="Arial"/>
                <w:b/>
                <w:color w:val="000000"/>
                <w:sz w:val="20"/>
                <w:szCs w:val="20"/>
              </w:rPr>
              <w:t xml:space="preserve">Log of incidents: </w:t>
            </w:r>
            <w:r>
              <w:rPr>
                <w:rFonts w:ascii="Arial" w:eastAsia="Arial" w:hAnsi="Arial" w:cs="Arial"/>
                <w:color w:val="000000"/>
                <w:sz w:val="20"/>
                <w:szCs w:val="20"/>
                <w:highlight w:val="yellow"/>
              </w:rPr>
              <w:t xml:space="preserve">All behaviour incidents logged on </w:t>
            </w:r>
            <w:proofErr w:type="spellStart"/>
            <w:r>
              <w:rPr>
                <w:rFonts w:ascii="Arial" w:eastAsia="Arial" w:hAnsi="Arial" w:cs="Arial"/>
                <w:color w:val="000000"/>
                <w:sz w:val="20"/>
                <w:szCs w:val="20"/>
                <w:highlight w:val="yellow"/>
              </w:rPr>
              <w:t>Scholarpack</w:t>
            </w:r>
            <w:proofErr w:type="spellEnd"/>
          </w:p>
        </w:tc>
      </w:tr>
      <w:tr w:rsidR="00B74190">
        <w:tc>
          <w:tcPr>
            <w:tcW w:w="8290" w:type="dxa"/>
            <w:gridSpan w:val="2"/>
            <w:shd w:val="clear" w:color="auto" w:fill="auto"/>
            <w:tcMar>
              <w:top w:w="113" w:type="dxa"/>
              <w:bottom w:w="113" w:type="dxa"/>
            </w:tcMar>
          </w:tcPr>
          <w:p w:rsidR="00B74190" w:rsidRDefault="005009F2">
            <w:pPr>
              <w:pBdr>
                <w:top w:val="nil"/>
                <w:left w:val="nil"/>
                <w:bottom w:val="nil"/>
                <w:right w:val="nil"/>
                <w:between w:val="nil"/>
              </w:pBdr>
              <w:spacing w:after="120"/>
              <w:ind w:right="284"/>
              <w:rPr>
                <w:rFonts w:ascii="Arial" w:eastAsia="Arial" w:hAnsi="Arial" w:cs="Arial"/>
                <w:b/>
                <w:color w:val="000000"/>
                <w:sz w:val="20"/>
                <w:szCs w:val="20"/>
              </w:rPr>
            </w:pPr>
            <w:r>
              <w:rPr>
                <w:rFonts w:ascii="Arial" w:eastAsia="Arial" w:hAnsi="Arial" w:cs="Arial"/>
                <w:b/>
                <w:color w:val="000000"/>
                <w:sz w:val="20"/>
                <w:szCs w:val="20"/>
              </w:rPr>
              <w:t>IBP evaluation and next steps:</w:t>
            </w:r>
          </w:p>
          <w:p w:rsidR="00B74190" w:rsidRDefault="005009F2">
            <w:pPr>
              <w:pBdr>
                <w:top w:val="nil"/>
                <w:left w:val="nil"/>
                <w:bottom w:val="nil"/>
                <w:right w:val="nil"/>
                <w:between w:val="nil"/>
              </w:pBdr>
              <w:spacing w:after="120"/>
              <w:ind w:right="284"/>
              <w:rPr>
                <w:rFonts w:ascii="Arial" w:eastAsia="Arial" w:hAnsi="Arial" w:cs="Arial"/>
                <w:color w:val="000000"/>
                <w:sz w:val="20"/>
                <w:szCs w:val="20"/>
                <w:highlight w:val="yellow"/>
              </w:rPr>
            </w:pPr>
            <w:r>
              <w:rPr>
                <w:rFonts w:ascii="Arial" w:eastAsia="Arial" w:hAnsi="Arial" w:cs="Arial"/>
                <w:color w:val="000000"/>
                <w:sz w:val="20"/>
                <w:szCs w:val="20"/>
                <w:highlight w:val="yellow"/>
              </w:rPr>
              <w:t>How effective is the plan?</w:t>
            </w:r>
          </w:p>
          <w:p w:rsidR="00B74190" w:rsidRDefault="005009F2">
            <w:pPr>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highlight w:val="yellow"/>
              </w:rPr>
              <w:t>Record suggestions to be considered when this plan is reviewed.</w:t>
            </w:r>
          </w:p>
          <w:p w:rsidR="00B74190" w:rsidRDefault="00B74190">
            <w:pPr>
              <w:pBdr>
                <w:top w:val="nil"/>
                <w:left w:val="nil"/>
                <w:bottom w:val="nil"/>
                <w:right w:val="nil"/>
                <w:between w:val="nil"/>
              </w:pBdr>
              <w:spacing w:after="120"/>
              <w:ind w:right="284"/>
              <w:rPr>
                <w:rFonts w:ascii="Arial" w:eastAsia="Arial" w:hAnsi="Arial" w:cs="Arial"/>
                <w:i/>
                <w:color w:val="000000"/>
                <w:sz w:val="20"/>
                <w:szCs w:val="20"/>
              </w:rPr>
            </w:pPr>
          </w:p>
          <w:p w:rsidR="00B74190" w:rsidRDefault="005009F2">
            <w:pPr>
              <w:pBdr>
                <w:top w:val="nil"/>
                <w:left w:val="nil"/>
                <w:bottom w:val="nil"/>
                <w:right w:val="nil"/>
                <w:between w:val="nil"/>
              </w:pBdr>
              <w:spacing w:after="120"/>
              <w:ind w:right="284"/>
              <w:rPr>
                <w:rFonts w:ascii="Arial" w:eastAsia="Arial" w:hAnsi="Arial" w:cs="Arial"/>
                <w:b/>
                <w:color w:val="000000"/>
                <w:sz w:val="20"/>
                <w:szCs w:val="20"/>
              </w:rPr>
            </w:pPr>
            <w:r>
              <w:rPr>
                <w:rFonts w:ascii="Arial" w:eastAsia="Arial" w:hAnsi="Arial" w:cs="Arial"/>
                <w:b/>
                <w:color w:val="000000"/>
                <w:sz w:val="20"/>
                <w:szCs w:val="20"/>
              </w:rPr>
              <w:t>Date of next review:</w:t>
            </w:r>
          </w:p>
        </w:tc>
      </w:tr>
      <w:tr w:rsidR="00B74190">
        <w:tc>
          <w:tcPr>
            <w:tcW w:w="4185" w:type="dxa"/>
            <w:shd w:val="clear" w:color="auto" w:fill="auto"/>
            <w:tcMar>
              <w:top w:w="113" w:type="dxa"/>
              <w:bottom w:w="113" w:type="dxa"/>
            </w:tcMar>
          </w:tcPr>
          <w:p w:rsidR="00B74190" w:rsidRDefault="005009F2">
            <w:pPr>
              <w:pBdr>
                <w:top w:val="nil"/>
                <w:left w:val="nil"/>
                <w:bottom w:val="nil"/>
                <w:right w:val="nil"/>
                <w:between w:val="nil"/>
              </w:pBdr>
              <w:spacing w:after="120"/>
              <w:ind w:right="284"/>
              <w:rPr>
                <w:rFonts w:ascii="Arial" w:eastAsia="Arial" w:hAnsi="Arial" w:cs="Arial"/>
                <w:b/>
                <w:color w:val="000000"/>
                <w:sz w:val="20"/>
                <w:szCs w:val="20"/>
              </w:rPr>
            </w:pPr>
            <w:r>
              <w:rPr>
                <w:rFonts w:ascii="Arial" w:eastAsia="Arial" w:hAnsi="Arial" w:cs="Arial"/>
                <w:b/>
                <w:color w:val="000000"/>
                <w:sz w:val="20"/>
                <w:szCs w:val="20"/>
              </w:rPr>
              <w:t>Agreement:</w:t>
            </w:r>
          </w:p>
          <w:p w:rsidR="00B74190" w:rsidRDefault="005009F2">
            <w:pPr>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rPr>
              <w:t xml:space="preserve">Parent name </w:t>
            </w:r>
            <w:r>
              <w:rPr>
                <w:rFonts w:ascii="Arial" w:eastAsia="Arial" w:hAnsi="Arial" w:cs="Arial"/>
                <w:color w:val="000000"/>
                <w:sz w:val="20"/>
                <w:szCs w:val="20"/>
              </w:rPr>
              <w:tab/>
              <w:t xml:space="preserve">         </w:t>
            </w:r>
          </w:p>
          <w:p w:rsidR="00B74190" w:rsidRDefault="00B74190">
            <w:pPr>
              <w:pBdr>
                <w:top w:val="nil"/>
                <w:left w:val="nil"/>
                <w:bottom w:val="nil"/>
                <w:right w:val="nil"/>
                <w:between w:val="nil"/>
              </w:pBdr>
              <w:spacing w:after="120"/>
              <w:ind w:right="284"/>
              <w:rPr>
                <w:rFonts w:ascii="Arial" w:eastAsia="Arial" w:hAnsi="Arial" w:cs="Arial"/>
                <w:color w:val="000000"/>
                <w:sz w:val="20"/>
                <w:szCs w:val="20"/>
              </w:rPr>
            </w:pPr>
          </w:p>
          <w:p w:rsidR="00B74190" w:rsidRDefault="005009F2">
            <w:pPr>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rPr>
              <w:t xml:space="preserve">Parent signature </w:t>
            </w:r>
            <w:r>
              <w:rPr>
                <w:rFonts w:ascii="Arial" w:eastAsia="Arial" w:hAnsi="Arial" w:cs="Arial"/>
                <w:color w:val="000000"/>
                <w:sz w:val="20"/>
                <w:szCs w:val="20"/>
              </w:rPr>
              <w:tab/>
            </w:r>
          </w:p>
          <w:p w:rsidR="00B74190" w:rsidRDefault="005009F2">
            <w:pPr>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rPr>
              <w:t xml:space="preserve">               </w:t>
            </w:r>
          </w:p>
          <w:p w:rsidR="00B74190" w:rsidRDefault="005009F2">
            <w:pPr>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rPr>
              <w:t>Date</w:t>
            </w:r>
            <w:r>
              <w:rPr>
                <w:rFonts w:ascii="Arial" w:eastAsia="Arial" w:hAnsi="Arial" w:cs="Arial"/>
                <w:color w:val="000000"/>
                <w:sz w:val="20"/>
                <w:szCs w:val="20"/>
              </w:rPr>
              <w:tab/>
            </w:r>
          </w:p>
        </w:tc>
        <w:tc>
          <w:tcPr>
            <w:tcW w:w="4105" w:type="dxa"/>
            <w:shd w:val="clear" w:color="auto" w:fill="auto"/>
            <w:tcMar>
              <w:top w:w="113" w:type="dxa"/>
              <w:bottom w:w="113" w:type="dxa"/>
            </w:tcMar>
          </w:tcPr>
          <w:p w:rsidR="00B74190" w:rsidRDefault="00B74190">
            <w:pPr>
              <w:pBdr>
                <w:top w:val="nil"/>
                <w:left w:val="nil"/>
                <w:bottom w:val="nil"/>
                <w:right w:val="nil"/>
                <w:between w:val="nil"/>
              </w:pBdr>
              <w:spacing w:after="120"/>
              <w:ind w:right="284"/>
              <w:rPr>
                <w:rFonts w:ascii="Arial" w:eastAsia="Arial" w:hAnsi="Arial" w:cs="Arial"/>
                <w:color w:val="000000"/>
                <w:sz w:val="20"/>
                <w:szCs w:val="20"/>
              </w:rPr>
            </w:pPr>
          </w:p>
          <w:p w:rsidR="00B74190" w:rsidRDefault="005009F2">
            <w:pPr>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rPr>
              <w:t>Staff name</w:t>
            </w:r>
          </w:p>
          <w:p w:rsidR="00B74190" w:rsidRDefault="00B74190">
            <w:pPr>
              <w:pBdr>
                <w:top w:val="nil"/>
                <w:left w:val="nil"/>
                <w:bottom w:val="nil"/>
                <w:right w:val="nil"/>
                <w:between w:val="nil"/>
              </w:pBdr>
              <w:spacing w:after="120"/>
              <w:ind w:right="284"/>
              <w:rPr>
                <w:rFonts w:ascii="Arial" w:eastAsia="Arial" w:hAnsi="Arial" w:cs="Arial"/>
                <w:color w:val="000000"/>
                <w:sz w:val="20"/>
                <w:szCs w:val="20"/>
              </w:rPr>
            </w:pPr>
          </w:p>
          <w:p w:rsidR="00B74190" w:rsidRDefault="005009F2">
            <w:pPr>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rPr>
              <w:t>Staff signature</w:t>
            </w:r>
          </w:p>
          <w:p w:rsidR="00B74190" w:rsidRDefault="00B74190">
            <w:pPr>
              <w:pBdr>
                <w:top w:val="nil"/>
                <w:left w:val="nil"/>
                <w:bottom w:val="nil"/>
                <w:right w:val="nil"/>
                <w:between w:val="nil"/>
              </w:pBdr>
              <w:spacing w:after="120"/>
              <w:ind w:right="284"/>
              <w:rPr>
                <w:rFonts w:ascii="Arial" w:eastAsia="Arial" w:hAnsi="Arial" w:cs="Arial"/>
                <w:color w:val="000000"/>
                <w:sz w:val="20"/>
                <w:szCs w:val="20"/>
              </w:rPr>
            </w:pPr>
          </w:p>
          <w:p w:rsidR="00B74190" w:rsidRDefault="005009F2">
            <w:pPr>
              <w:pBdr>
                <w:top w:val="nil"/>
                <w:left w:val="nil"/>
                <w:bottom w:val="nil"/>
                <w:right w:val="nil"/>
                <w:between w:val="nil"/>
              </w:pBdr>
              <w:spacing w:after="120"/>
              <w:ind w:right="284"/>
              <w:rPr>
                <w:rFonts w:ascii="Arial" w:eastAsia="Arial" w:hAnsi="Arial" w:cs="Arial"/>
                <w:color w:val="000000"/>
                <w:sz w:val="20"/>
                <w:szCs w:val="20"/>
              </w:rPr>
            </w:pPr>
            <w:r>
              <w:rPr>
                <w:rFonts w:ascii="Arial" w:eastAsia="Arial" w:hAnsi="Arial" w:cs="Arial"/>
                <w:color w:val="000000"/>
                <w:sz w:val="20"/>
                <w:szCs w:val="20"/>
              </w:rPr>
              <w:t>Date</w:t>
            </w:r>
          </w:p>
        </w:tc>
      </w:tr>
    </w:tbl>
    <w:p w:rsidR="00B74190" w:rsidRDefault="00B74190">
      <w:pPr>
        <w:rPr>
          <w:b/>
          <w:sz w:val="22"/>
          <w:szCs w:val="22"/>
        </w:rPr>
      </w:pPr>
    </w:p>
    <w:p w:rsidR="00B74190" w:rsidRDefault="00B74190">
      <w:pPr>
        <w:rPr>
          <w:b/>
          <w:sz w:val="22"/>
          <w:szCs w:val="22"/>
        </w:rPr>
      </w:pPr>
    </w:p>
    <w:p w:rsidR="00B74190" w:rsidRDefault="00B74190">
      <w:pPr>
        <w:rPr>
          <w:b/>
          <w:sz w:val="22"/>
          <w:szCs w:val="22"/>
        </w:rPr>
      </w:pPr>
    </w:p>
    <w:p w:rsidR="00B74190" w:rsidRDefault="00B74190">
      <w:pPr>
        <w:rPr>
          <w:b/>
          <w:sz w:val="22"/>
          <w:szCs w:val="22"/>
        </w:rPr>
      </w:pPr>
    </w:p>
    <w:p w:rsidR="00B74190" w:rsidRDefault="00B74190">
      <w:pPr>
        <w:rPr>
          <w:b/>
          <w:sz w:val="22"/>
          <w:szCs w:val="22"/>
        </w:rPr>
      </w:pPr>
    </w:p>
    <w:sectPr w:rsidR="00B74190">
      <w:headerReference w:type="even" r:id="rId32"/>
      <w:headerReference w:type="default" r:id="rId33"/>
      <w:footerReference w:type="even" r:id="rId34"/>
      <w:footerReference w:type="default" r:id="rId35"/>
      <w:pgSz w:w="11900" w:h="16840"/>
      <w:pgMar w:top="1136" w:right="1800" w:bottom="852" w:left="180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E7947" w:rsidRDefault="00DE7947">
      <w:r>
        <w:separator/>
      </w:r>
    </w:p>
  </w:endnote>
  <w:endnote w:type="continuationSeparator" w:id="0">
    <w:p w:rsidR="00DE7947" w:rsidRDefault="00DE7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Gill 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Quintessential">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74190" w:rsidRDefault="005009F2">
    <w:pPr>
      <w:pBdr>
        <w:top w:val="nil"/>
        <w:left w:val="nil"/>
        <w:bottom w:val="nil"/>
        <w:right w:val="nil"/>
        <w:between w:val="nil"/>
      </w:pBdr>
      <w:tabs>
        <w:tab w:val="center" w:pos="4320"/>
        <w:tab w:val="right" w:pos="8640"/>
      </w:tabs>
      <w:rPr>
        <w:rFonts w:ascii="Calibri" w:eastAsia="Calibri" w:hAnsi="Calibri" w:cs="Calibri"/>
        <w:color w:val="5F497A"/>
        <w:sz w:val="20"/>
        <w:szCs w:val="20"/>
      </w:rPr>
    </w:pPr>
    <w:r>
      <w:rPr>
        <w:rFonts w:ascii="Calibri" w:eastAsia="Calibri" w:hAnsi="Calibri" w:cs="Calibri"/>
        <w:b/>
        <w:color w:val="5F497A"/>
      </w:rPr>
      <w:t>Behaviour Policy</w:t>
    </w:r>
    <w:r>
      <w:rPr>
        <w:rFonts w:ascii="Calibri" w:eastAsia="Calibri" w:hAnsi="Calibri" w:cs="Calibri"/>
        <w:b/>
        <w:color w:val="5F497A"/>
      </w:rPr>
      <w:tab/>
    </w:r>
    <w:r>
      <w:rPr>
        <w:rFonts w:ascii="Calibri" w:eastAsia="Calibri" w:hAnsi="Calibri" w:cs="Calibri"/>
        <w:b/>
        <w:color w:val="5F497A"/>
      </w:rPr>
      <w:tab/>
      <w:t xml:space="preserve">Page </w:t>
    </w:r>
    <w:r>
      <w:rPr>
        <w:rFonts w:ascii="Calibri" w:eastAsia="Calibri" w:hAnsi="Calibri" w:cs="Calibri"/>
        <w:b/>
        <w:color w:val="5F497A"/>
      </w:rPr>
      <w:fldChar w:fldCharType="begin"/>
    </w:r>
    <w:r>
      <w:rPr>
        <w:rFonts w:ascii="Calibri" w:eastAsia="Calibri" w:hAnsi="Calibri" w:cs="Calibri"/>
        <w:b/>
        <w:color w:val="5F497A"/>
      </w:rPr>
      <w:instrText>PAGE</w:instrText>
    </w:r>
    <w:r>
      <w:rPr>
        <w:rFonts w:ascii="Calibri" w:eastAsia="Calibri" w:hAnsi="Calibri" w:cs="Calibri"/>
        <w:b/>
        <w:color w:val="5F497A"/>
      </w:rPr>
      <w:fldChar w:fldCharType="separate"/>
    </w:r>
    <w:r w:rsidR="00154AFB">
      <w:rPr>
        <w:rFonts w:ascii="Calibri" w:eastAsia="Calibri" w:hAnsi="Calibri" w:cs="Calibri"/>
        <w:b/>
        <w:noProof/>
        <w:color w:val="5F497A"/>
      </w:rPr>
      <w:t>2</w:t>
    </w:r>
    <w:r>
      <w:rPr>
        <w:rFonts w:ascii="Calibri" w:eastAsia="Calibri" w:hAnsi="Calibri" w:cs="Calibri"/>
        <w:b/>
        <w:color w:val="5F497A"/>
      </w:rPr>
      <w:fldChar w:fldCharType="end"/>
    </w:r>
    <w:r>
      <w:rPr>
        <w:rFonts w:ascii="Calibri" w:eastAsia="Calibri" w:hAnsi="Calibri" w:cs="Calibri"/>
        <w:b/>
        <w:color w:val="5F497A"/>
      </w:rPr>
      <w:t xml:space="preserve"> of </w:t>
    </w:r>
    <w:r>
      <w:rPr>
        <w:rFonts w:ascii="Calibri" w:eastAsia="Calibri" w:hAnsi="Calibri" w:cs="Calibri"/>
        <w:b/>
        <w:color w:val="5F497A"/>
      </w:rPr>
      <w:fldChar w:fldCharType="begin"/>
    </w:r>
    <w:r>
      <w:rPr>
        <w:rFonts w:ascii="Calibri" w:eastAsia="Calibri" w:hAnsi="Calibri" w:cs="Calibri"/>
        <w:b/>
        <w:color w:val="5F497A"/>
      </w:rPr>
      <w:instrText>NUMPAGES</w:instrText>
    </w:r>
    <w:r>
      <w:rPr>
        <w:rFonts w:ascii="Calibri" w:eastAsia="Calibri" w:hAnsi="Calibri" w:cs="Calibri"/>
        <w:b/>
        <w:color w:val="5F497A"/>
      </w:rPr>
      <w:fldChar w:fldCharType="separate"/>
    </w:r>
    <w:r w:rsidR="00154AFB">
      <w:rPr>
        <w:rFonts w:ascii="Calibri" w:eastAsia="Calibri" w:hAnsi="Calibri" w:cs="Calibri"/>
        <w:b/>
        <w:noProof/>
        <w:color w:val="5F497A"/>
      </w:rPr>
      <w:t>3</w:t>
    </w:r>
    <w:r>
      <w:rPr>
        <w:rFonts w:ascii="Calibri" w:eastAsia="Calibri" w:hAnsi="Calibri" w:cs="Calibri"/>
        <w:b/>
        <w:color w:val="5F497A"/>
      </w:rPr>
      <w:fldChar w:fldCharType="end"/>
    </w:r>
  </w:p>
  <w:p w:rsidR="00B74190" w:rsidRDefault="00B74190">
    <w:pPr>
      <w:pBdr>
        <w:top w:val="nil"/>
        <w:left w:val="nil"/>
        <w:bottom w:val="nil"/>
        <w:right w:val="nil"/>
        <w:between w:val="nil"/>
      </w:pBdr>
      <w:tabs>
        <w:tab w:val="center" w:pos="4320"/>
        <w:tab w:val="right" w:pos="8640"/>
      </w:tabs>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74190" w:rsidRDefault="005009F2">
    <w:pPr>
      <w:pBdr>
        <w:top w:val="nil"/>
        <w:left w:val="nil"/>
        <w:bottom w:val="nil"/>
        <w:right w:val="nil"/>
        <w:between w:val="nil"/>
      </w:pBdr>
      <w:tabs>
        <w:tab w:val="center" w:pos="4320"/>
        <w:tab w:val="right" w:pos="8640"/>
      </w:tabs>
      <w:rPr>
        <w:rFonts w:ascii="Calibri" w:eastAsia="Calibri" w:hAnsi="Calibri" w:cs="Calibri"/>
        <w:color w:val="5F497A"/>
        <w:sz w:val="20"/>
        <w:szCs w:val="20"/>
      </w:rPr>
    </w:pPr>
    <w:r>
      <w:rPr>
        <w:rFonts w:ascii="Calibri" w:eastAsia="Calibri" w:hAnsi="Calibri" w:cs="Calibri"/>
        <w:b/>
        <w:color w:val="5F497A"/>
      </w:rPr>
      <w:t>Behaviour Policy</w:t>
    </w:r>
    <w:r>
      <w:rPr>
        <w:rFonts w:ascii="Calibri" w:eastAsia="Calibri" w:hAnsi="Calibri" w:cs="Calibri"/>
        <w:b/>
        <w:color w:val="5F497A"/>
      </w:rPr>
      <w:tab/>
    </w:r>
    <w:r>
      <w:rPr>
        <w:rFonts w:ascii="Calibri" w:eastAsia="Calibri" w:hAnsi="Calibri" w:cs="Calibri"/>
        <w:b/>
        <w:color w:val="5F497A"/>
      </w:rPr>
      <w:tab/>
      <w:t xml:space="preserve">Page </w:t>
    </w:r>
    <w:r>
      <w:rPr>
        <w:rFonts w:ascii="Calibri" w:eastAsia="Calibri" w:hAnsi="Calibri" w:cs="Calibri"/>
        <w:b/>
        <w:color w:val="5F497A"/>
      </w:rPr>
      <w:fldChar w:fldCharType="begin"/>
    </w:r>
    <w:r>
      <w:rPr>
        <w:rFonts w:ascii="Calibri" w:eastAsia="Calibri" w:hAnsi="Calibri" w:cs="Calibri"/>
        <w:b/>
        <w:color w:val="5F497A"/>
      </w:rPr>
      <w:instrText>PAGE</w:instrText>
    </w:r>
    <w:r>
      <w:rPr>
        <w:rFonts w:ascii="Calibri" w:eastAsia="Calibri" w:hAnsi="Calibri" w:cs="Calibri"/>
        <w:b/>
        <w:color w:val="5F497A"/>
      </w:rPr>
      <w:fldChar w:fldCharType="separate"/>
    </w:r>
    <w:r w:rsidR="00154AFB">
      <w:rPr>
        <w:rFonts w:ascii="Calibri" w:eastAsia="Calibri" w:hAnsi="Calibri" w:cs="Calibri"/>
        <w:b/>
        <w:noProof/>
        <w:color w:val="5F497A"/>
      </w:rPr>
      <w:t>3</w:t>
    </w:r>
    <w:r>
      <w:rPr>
        <w:rFonts w:ascii="Calibri" w:eastAsia="Calibri" w:hAnsi="Calibri" w:cs="Calibri"/>
        <w:b/>
        <w:color w:val="5F497A"/>
      </w:rPr>
      <w:fldChar w:fldCharType="end"/>
    </w:r>
    <w:r>
      <w:rPr>
        <w:rFonts w:ascii="Calibri" w:eastAsia="Calibri" w:hAnsi="Calibri" w:cs="Calibri"/>
        <w:b/>
        <w:color w:val="5F497A"/>
      </w:rPr>
      <w:t xml:space="preserve"> of </w:t>
    </w:r>
    <w:r>
      <w:rPr>
        <w:rFonts w:ascii="Calibri" w:eastAsia="Calibri" w:hAnsi="Calibri" w:cs="Calibri"/>
        <w:b/>
        <w:color w:val="5F497A"/>
      </w:rPr>
      <w:fldChar w:fldCharType="begin"/>
    </w:r>
    <w:r>
      <w:rPr>
        <w:rFonts w:ascii="Calibri" w:eastAsia="Calibri" w:hAnsi="Calibri" w:cs="Calibri"/>
        <w:b/>
        <w:color w:val="5F497A"/>
      </w:rPr>
      <w:instrText>NUMPAGES</w:instrText>
    </w:r>
    <w:r>
      <w:rPr>
        <w:rFonts w:ascii="Calibri" w:eastAsia="Calibri" w:hAnsi="Calibri" w:cs="Calibri"/>
        <w:b/>
        <w:color w:val="5F497A"/>
      </w:rPr>
      <w:fldChar w:fldCharType="separate"/>
    </w:r>
    <w:r w:rsidR="00154AFB">
      <w:rPr>
        <w:rFonts w:ascii="Calibri" w:eastAsia="Calibri" w:hAnsi="Calibri" w:cs="Calibri"/>
        <w:b/>
        <w:noProof/>
        <w:color w:val="5F497A"/>
      </w:rPr>
      <w:t>4</w:t>
    </w:r>
    <w:r>
      <w:rPr>
        <w:rFonts w:ascii="Calibri" w:eastAsia="Calibri" w:hAnsi="Calibri" w:cs="Calibri"/>
        <w:b/>
        <w:color w:val="5F497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E7947" w:rsidRDefault="00DE7947">
      <w:r>
        <w:separator/>
      </w:r>
    </w:p>
  </w:footnote>
  <w:footnote w:type="continuationSeparator" w:id="0">
    <w:p w:rsidR="00DE7947" w:rsidRDefault="00DE7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74190" w:rsidRDefault="005009F2">
    <w:pPr>
      <w:pBdr>
        <w:top w:val="nil"/>
        <w:left w:val="nil"/>
        <w:bottom w:val="nil"/>
        <w:right w:val="nil"/>
        <w:between w:val="single" w:sz="4" w:space="1" w:color="4F81BD"/>
      </w:pBdr>
      <w:tabs>
        <w:tab w:val="center" w:pos="4320"/>
        <w:tab w:val="right" w:pos="8640"/>
      </w:tabs>
      <w:spacing w:line="276" w:lineRule="auto"/>
      <w:jc w:val="center"/>
      <w:rPr>
        <w:rFonts w:ascii="Calibri" w:eastAsia="Calibri" w:hAnsi="Calibri" w:cs="Calibri"/>
        <w:color w:val="5F497A"/>
        <w:sz w:val="22"/>
        <w:szCs w:val="22"/>
      </w:rPr>
    </w:pPr>
    <w:r>
      <w:rPr>
        <w:rFonts w:ascii="Calibri" w:eastAsia="Calibri" w:hAnsi="Calibri" w:cs="Calibri"/>
        <w:color w:val="5F497A"/>
        <w:sz w:val="22"/>
        <w:szCs w:val="22"/>
      </w:rPr>
      <w:t>Behaviour Policy</w:t>
    </w:r>
  </w:p>
  <w:p w:rsidR="00B74190" w:rsidRDefault="00505F9E">
    <w:pPr>
      <w:pBdr>
        <w:top w:val="nil"/>
        <w:left w:val="nil"/>
        <w:bottom w:val="nil"/>
        <w:right w:val="nil"/>
        <w:between w:val="single" w:sz="4" w:space="1" w:color="4F81BD"/>
      </w:pBdr>
      <w:tabs>
        <w:tab w:val="center" w:pos="4320"/>
        <w:tab w:val="right" w:pos="8640"/>
      </w:tabs>
      <w:spacing w:line="276" w:lineRule="auto"/>
      <w:jc w:val="center"/>
      <w:rPr>
        <w:rFonts w:ascii="Calibri" w:eastAsia="Calibri" w:hAnsi="Calibri" w:cs="Calibri"/>
        <w:color w:val="5F497A"/>
        <w:sz w:val="20"/>
        <w:szCs w:val="20"/>
      </w:rPr>
    </w:pPr>
    <w:r>
      <w:rPr>
        <w:rFonts w:ascii="Calibri" w:eastAsia="Calibri" w:hAnsi="Calibri" w:cs="Calibri"/>
        <w:color w:val="000000"/>
        <w:sz w:val="20"/>
        <w:szCs w:val="20"/>
      </w:rPr>
      <w:t>May</w:t>
    </w:r>
    <w:r w:rsidR="005009F2">
      <w:rPr>
        <w:rFonts w:ascii="Calibri" w:eastAsia="Calibri" w:hAnsi="Calibri" w:cs="Calibri"/>
        <w:color w:val="000000"/>
        <w:sz w:val="20"/>
        <w:szCs w:val="20"/>
      </w:rPr>
      <w:t xml:space="preserve"> 202</w:t>
    </w:r>
    <w:r>
      <w:rPr>
        <w:rFonts w:ascii="Calibri" w:eastAsia="Calibri" w:hAnsi="Calibri" w:cs="Calibri"/>
        <w:color w:val="000000"/>
        <w:sz w:val="20"/>
        <w:szCs w:val="20"/>
      </w:rPr>
      <w:t>3</w:t>
    </w:r>
  </w:p>
  <w:p w:rsidR="00B74190" w:rsidRDefault="00B74190">
    <w:pPr>
      <w:pBdr>
        <w:top w:val="nil"/>
        <w:left w:val="nil"/>
        <w:bottom w:val="nil"/>
        <w:right w:val="nil"/>
        <w:between w:val="nil"/>
      </w:pBdr>
      <w:tabs>
        <w:tab w:val="center" w:pos="4320"/>
        <w:tab w:val="right" w:pos="8640"/>
      </w:tabs>
      <w:rPr>
        <w:rFonts w:ascii="Calibri" w:eastAsia="Calibri" w:hAnsi="Calibri" w:cs="Calibri"/>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74190" w:rsidRDefault="005009F2">
    <w:pPr>
      <w:pBdr>
        <w:top w:val="nil"/>
        <w:left w:val="nil"/>
        <w:bottom w:val="nil"/>
        <w:right w:val="nil"/>
        <w:between w:val="single" w:sz="4" w:space="1" w:color="4F81BD"/>
      </w:pBdr>
      <w:tabs>
        <w:tab w:val="center" w:pos="4320"/>
        <w:tab w:val="right" w:pos="8640"/>
      </w:tabs>
      <w:spacing w:line="276" w:lineRule="auto"/>
      <w:jc w:val="center"/>
      <w:rPr>
        <w:rFonts w:ascii="Cambria" w:eastAsia="Cambria" w:hAnsi="Cambria" w:cs="Cambria"/>
        <w:color w:val="5F497A"/>
        <w:sz w:val="20"/>
        <w:szCs w:val="20"/>
      </w:rPr>
    </w:pPr>
    <w:r>
      <w:rPr>
        <w:rFonts w:ascii="Cambria" w:eastAsia="Cambria" w:hAnsi="Cambria" w:cs="Cambria"/>
        <w:color w:val="5F497A"/>
        <w:sz w:val="20"/>
        <w:szCs w:val="20"/>
      </w:rPr>
      <w:t>Behaviour Policy</w:t>
    </w:r>
  </w:p>
  <w:p w:rsidR="00B74190" w:rsidRDefault="00505F9E" w:rsidP="00505F9E">
    <w:pPr>
      <w:pBdr>
        <w:top w:val="nil"/>
        <w:left w:val="nil"/>
        <w:bottom w:val="nil"/>
        <w:right w:val="nil"/>
        <w:between w:val="nil"/>
      </w:pBdr>
      <w:tabs>
        <w:tab w:val="center" w:pos="4320"/>
        <w:tab w:val="right" w:pos="8640"/>
      </w:tabs>
      <w:jc w:val="center"/>
      <w:rPr>
        <w:rFonts w:ascii="Arial" w:eastAsia="Arial" w:hAnsi="Arial" w:cs="Arial"/>
        <w:color w:val="000000"/>
        <w:sz w:val="20"/>
        <w:szCs w:val="20"/>
      </w:rPr>
    </w:pPr>
    <w:r>
      <w:rPr>
        <w:rFonts w:ascii="Calibri" w:eastAsia="Calibri" w:hAnsi="Calibri" w:cs="Calibri"/>
        <w:color w:val="5F497A"/>
        <w:sz w:val="20"/>
        <w:szCs w:val="20"/>
      </w:rPr>
      <w:t>May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380F"/>
    <w:multiLevelType w:val="multilevel"/>
    <w:tmpl w:val="B4245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0356FD"/>
    <w:multiLevelType w:val="multilevel"/>
    <w:tmpl w:val="C5E8D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EA084C"/>
    <w:multiLevelType w:val="multilevel"/>
    <w:tmpl w:val="F10E5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E62311"/>
    <w:multiLevelType w:val="multilevel"/>
    <w:tmpl w:val="1C263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4C7956"/>
    <w:multiLevelType w:val="multilevel"/>
    <w:tmpl w:val="436013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3F2343F"/>
    <w:multiLevelType w:val="multilevel"/>
    <w:tmpl w:val="05C0F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A6774B"/>
    <w:multiLevelType w:val="multilevel"/>
    <w:tmpl w:val="A2A07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B869BF"/>
    <w:multiLevelType w:val="multilevel"/>
    <w:tmpl w:val="3CDE5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264571"/>
    <w:multiLevelType w:val="multilevel"/>
    <w:tmpl w:val="82F68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29134C"/>
    <w:multiLevelType w:val="multilevel"/>
    <w:tmpl w:val="EF72A0DC"/>
    <w:lvl w:ilvl="0">
      <w:start w:val="1"/>
      <w:numFmt w:val="decimal"/>
      <w:lvlText w:val="%1."/>
      <w:lvlJc w:val="left"/>
      <w:pPr>
        <w:ind w:left="720" w:hanging="360"/>
      </w:pPr>
      <w:rPr>
        <w:rFonts w:ascii="Gill Sans" w:eastAsia="Gill Sans" w:hAnsi="Gill Sans" w:cs="Gill Sans"/>
        <w:sz w:val="22"/>
        <w:szCs w:val="22"/>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3C3B6D0B"/>
    <w:multiLevelType w:val="multilevel"/>
    <w:tmpl w:val="13282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87249A"/>
    <w:multiLevelType w:val="multilevel"/>
    <w:tmpl w:val="E408C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AD22BA"/>
    <w:multiLevelType w:val="multilevel"/>
    <w:tmpl w:val="CC7C2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A96471"/>
    <w:multiLevelType w:val="multilevel"/>
    <w:tmpl w:val="03149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7C64D4"/>
    <w:multiLevelType w:val="multilevel"/>
    <w:tmpl w:val="C01C6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E8871CE"/>
    <w:multiLevelType w:val="multilevel"/>
    <w:tmpl w:val="59A69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11080A"/>
    <w:multiLevelType w:val="multilevel"/>
    <w:tmpl w:val="56D22C7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7477E5D"/>
    <w:multiLevelType w:val="multilevel"/>
    <w:tmpl w:val="33C68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E513D8"/>
    <w:multiLevelType w:val="multilevel"/>
    <w:tmpl w:val="DF4626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90F57D0"/>
    <w:multiLevelType w:val="multilevel"/>
    <w:tmpl w:val="37A4F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DCC1D2D"/>
    <w:multiLevelType w:val="multilevel"/>
    <w:tmpl w:val="D9C01F80"/>
    <w:lvl w:ilvl="0">
      <w:start w:val="1"/>
      <w:numFmt w:val="bullet"/>
      <w:lvlText w:val="-"/>
      <w:lvlJc w:val="left"/>
      <w:pPr>
        <w:ind w:left="1080" w:hanging="360"/>
      </w:pPr>
      <w:rPr>
        <w:rFonts w:ascii="Gill Sans" w:eastAsia="Gill Sans" w:hAnsi="Gill Sans" w:cs="Gill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61D335B2"/>
    <w:multiLevelType w:val="multilevel"/>
    <w:tmpl w:val="449EA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1DF7456"/>
    <w:multiLevelType w:val="multilevel"/>
    <w:tmpl w:val="C7AEDD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EE0E84"/>
    <w:multiLevelType w:val="multilevel"/>
    <w:tmpl w:val="04628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92A09CC"/>
    <w:multiLevelType w:val="multilevel"/>
    <w:tmpl w:val="012C5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21"/>
  </w:num>
  <w:num w:numId="3">
    <w:abstractNumId w:val="7"/>
  </w:num>
  <w:num w:numId="4">
    <w:abstractNumId w:val="11"/>
  </w:num>
  <w:num w:numId="5">
    <w:abstractNumId w:val="16"/>
  </w:num>
  <w:num w:numId="6">
    <w:abstractNumId w:val="4"/>
  </w:num>
  <w:num w:numId="7">
    <w:abstractNumId w:val="12"/>
  </w:num>
  <w:num w:numId="8">
    <w:abstractNumId w:val="18"/>
  </w:num>
  <w:num w:numId="9">
    <w:abstractNumId w:val="6"/>
  </w:num>
  <w:num w:numId="10">
    <w:abstractNumId w:val="23"/>
  </w:num>
  <w:num w:numId="11">
    <w:abstractNumId w:val="8"/>
  </w:num>
  <w:num w:numId="12">
    <w:abstractNumId w:val="5"/>
  </w:num>
  <w:num w:numId="13">
    <w:abstractNumId w:val="15"/>
  </w:num>
  <w:num w:numId="14">
    <w:abstractNumId w:val="13"/>
  </w:num>
  <w:num w:numId="15">
    <w:abstractNumId w:val="9"/>
  </w:num>
  <w:num w:numId="16">
    <w:abstractNumId w:val="20"/>
  </w:num>
  <w:num w:numId="17">
    <w:abstractNumId w:val="24"/>
  </w:num>
  <w:num w:numId="18">
    <w:abstractNumId w:val="1"/>
  </w:num>
  <w:num w:numId="19">
    <w:abstractNumId w:val="14"/>
  </w:num>
  <w:num w:numId="20">
    <w:abstractNumId w:val="22"/>
  </w:num>
  <w:num w:numId="21">
    <w:abstractNumId w:val="3"/>
  </w:num>
  <w:num w:numId="22">
    <w:abstractNumId w:val="17"/>
  </w:num>
  <w:num w:numId="23">
    <w:abstractNumId w:val="10"/>
  </w:num>
  <w:num w:numId="24">
    <w:abstractNumId w:val="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190"/>
    <w:rsid w:val="00154AFB"/>
    <w:rsid w:val="005009F2"/>
    <w:rsid w:val="00505F9E"/>
    <w:rsid w:val="00B74190"/>
    <w:rsid w:val="00DE79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BB892A7"/>
  <w15:docId w15:val="{E31A3A25-D0CB-364F-AD98-0C78B651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27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E7BA0"/>
    <w:pPr>
      <w:tabs>
        <w:tab w:val="center" w:pos="4320"/>
        <w:tab w:val="right" w:pos="8640"/>
      </w:tabs>
    </w:pPr>
    <w:rPr>
      <w:rFonts w:ascii="Arial" w:eastAsia="MS Mincho" w:hAnsi="Arial"/>
      <w:sz w:val="20"/>
      <w:lang w:val="en-US" w:eastAsia="en-US"/>
    </w:rPr>
  </w:style>
  <w:style w:type="character" w:customStyle="1" w:styleId="HeaderChar">
    <w:name w:val="Header Char"/>
    <w:basedOn w:val="DefaultParagraphFont"/>
    <w:link w:val="Header"/>
    <w:uiPriority w:val="99"/>
    <w:rsid w:val="005E7BA0"/>
    <w:rPr>
      <w:rFonts w:ascii="Arial" w:eastAsia="MS Mincho" w:hAnsi="Arial" w:cs="Times New Roman"/>
      <w:sz w:val="20"/>
    </w:rPr>
  </w:style>
  <w:style w:type="paragraph" w:styleId="Footer">
    <w:name w:val="footer"/>
    <w:basedOn w:val="Normal"/>
    <w:link w:val="FooterChar"/>
    <w:uiPriority w:val="99"/>
    <w:unhideWhenUsed/>
    <w:rsid w:val="005E7BA0"/>
    <w:pPr>
      <w:tabs>
        <w:tab w:val="center" w:pos="4320"/>
        <w:tab w:val="right" w:pos="8640"/>
      </w:tabs>
    </w:pPr>
    <w:rPr>
      <w:rFonts w:ascii="Arial" w:eastAsia="MS Mincho" w:hAnsi="Arial"/>
      <w:sz w:val="20"/>
      <w:lang w:val="en-US" w:eastAsia="en-US"/>
    </w:rPr>
  </w:style>
  <w:style w:type="character" w:customStyle="1" w:styleId="FooterChar">
    <w:name w:val="Footer Char"/>
    <w:basedOn w:val="DefaultParagraphFont"/>
    <w:link w:val="Footer"/>
    <w:uiPriority w:val="99"/>
    <w:rsid w:val="005E7BA0"/>
    <w:rPr>
      <w:rFonts w:ascii="Arial" w:eastAsia="MS Mincho" w:hAnsi="Arial" w:cs="Times New Roman"/>
      <w:sz w:val="20"/>
    </w:rPr>
  </w:style>
  <w:style w:type="table" w:styleId="LightShading-Accent1">
    <w:name w:val="Light Shading Accent 1"/>
    <w:basedOn w:val="TableNormal"/>
    <w:uiPriority w:val="60"/>
    <w:rsid w:val="005E7BA0"/>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5E7BA0"/>
  </w:style>
  <w:style w:type="paragraph" w:styleId="NoSpacing">
    <w:name w:val="No Spacing"/>
    <w:link w:val="NoSpacingChar"/>
    <w:qFormat/>
    <w:rsid w:val="005E7BA0"/>
    <w:rPr>
      <w:rFonts w:ascii="PMingLiU" w:hAnsi="PMingLiU"/>
      <w:sz w:val="22"/>
      <w:szCs w:val="22"/>
    </w:rPr>
  </w:style>
  <w:style w:type="character" w:customStyle="1" w:styleId="NoSpacingChar">
    <w:name w:val="No Spacing Char"/>
    <w:basedOn w:val="DefaultParagraphFont"/>
    <w:link w:val="NoSpacing"/>
    <w:rsid w:val="005E7BA0"/>
    <w:rPr>
      <w:rFonts w:ascii="PMingLiU" w:hAnsi="PMingLiU"/>
      <w:sz w:val="22"/>
      <w:szCs w:val="22"/>
    </w:rPr>
  </w:style>
  <w:style w:type="paragraph" w:styleId="NormalWeb">
    <w:name w:val="Normal (Web)"/>
    <w:basedOn w:val="Normal"/>
    <w:uiPriority w:val="99"/>
    <w:unhideWhenUsed/>
    <w:rsid w:val="005B778D"/>
    <w:pPr>
      <w:spacing w:before="100" w:beforeAutospacing="1" w:after="100" w:afterAutospacing="1"/>
    </w:pPr>
    <w:rPr>
      <w:rFonts w:ascii="Times" w:eastAsiaTheme="minorHAnsi" w:hAnsi="Times"/>
      <w:sz w:val="20"/>
      <w:szCs w:val="20"/>
      <w:lang w:eastAsia="en-US"/>
    </w:rPr>
  </w:style>
  <w:style w:type="paragraph" w:styleId="ListParagraph">
    <w:name w:val="List Paragraph"/>
    <w:basedOn w:val="Normal"/>
    <w:uiPriority w:val="34"/>
    <w:qFormat/>
    <w:rsid w:val="00BF5070"/>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BF5070"/>
    <w:rPr>
      <w:color w:val="0000FF" w:themeColor="hyperlink"/>
      <w:u w:val="single"/>
    </w:rPr>
  </w:style>
  <w:style w:type="paragraph" w:styleId="BalloonText">
    <w:name w:val="Balloon Text"/>
    <w:basedOn w:val="Normal"/>
    <w:link w:val="BalloonTextChar"/>
    <w:uiPriority w:val="99"/>
    <w:semiHidden/>
    <w:unhideWhenUsed/>
    <w:rsid w:val="004A2EE8"/>
    <w:rPr>
      <w:rFonts w:ascii="Lucida Grande" w:eastAsia="MS Mincho" w:hAnsi="Lucida Grande" w:cs="Lucida Grande"/>
      <w:sz w:val="18"/>
      <w:szCs w:val="18"/>
      <w:lang w:val="en-US" w:eastAsia="en-US"/>
    </w:rPr>
  </w:style>
  <w:style w:type="character" w:customStyle="1" w:styleId="BalloonTextChar">
    <w:name w:val="Balloon Text Char"/>
    <w:basedOn w:val="DefaultParagraphFont"/>
    <w:link w:val="BalloonText"/>
    <w:uiPriority w:val="99"/>
    <w:semiHidden/>
    <w:rsid w:val="004A2EE8"/>
    <w:rPr>
      <w:rFonts w:ascii="Lucida Grande" w:eastAsia="MS Mincho" w:hAnsi="Lucida Grande" w:cs="Lucida Grande"/>
      <w:sz w:val="18"/>
      <w:szCs w:val="18"/>
    </w:rPr>
  </w:style>
  <w:style w:type="character" w:customStyle="1" w:styleId="markedcontent">
    <w:name w:val="markedcontent"/>
    <w:basedOn w:val="DefaultParagraphFont"/>
    <w:rsid w:val="00395782"/>
  </w:style>
  <w:style w:type="character" w:styleId="FollowedHyperlink">
    <w:name w:val="FollowedHyperlink"/>
    <w:basedOn w:val="DefaultParagraphFont"/>
    <w:uiPriority w:val="99"/>
    <w:semiHidden/>
    <w:unhideWhenUsed/>
    <w:rsid w:val="00042F2B"/>
    <w:rPr>
      <w:color w:val="800080" w:themeColor="followedHyperlink"/>
      <w:u w:val="single"/>
    </w:rPr>
  </w:style>
  <w:style w:type="table" w:styleId="TableGrid">
    <w:name w:val="Table Grid"/>
    <w:basedOn w:val="TableNormal"/>
    <w:uiPriority w:val="59"/>
    <w:rsid w:val="007F5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
    <w:name w:val="1 body copy"/>
    <w:basedOn w:val="Normal"/>
    <w:link w:val="1bodycopyChar"/>
    <w:qFormat/>
    <w:rsid w:val="00141150"/>
    <w:pPr>
      <w:spacing w:after="120"/>
      <w:ind w:right="284"/>
    </w:pPr>
    <w:rPr>
      <w:rFonts w:ascii="Arial" w:eastAsia="MS Mincho" w:hAnsi="Arial"/>
      <w:sz w:val="20"/>
      <w:lang w:val="en-US" w:eastAsia="en-US"/>
    </w:rPr>
  </w:style>
  <w:style w:type="character" w:customStyle="1" w:styleId="1bodycopyChar">
    <w:name w:val="1 body copy Char"/>
    <w:link w:val="1bodycopy"/>
    <w:rsid w:val="00141150"/>
    <w:rPr>
      <w:rFonts w:ascii="Arial" w:eastAsia="MS Mincho" w:hAnsi="Arial" w:cs="Times New Roman"/>
      <w:sz w:val="20"/>
    </w:rPr>
  </w:style>
  <w:style w:type="paragraph" w:styleId="Revision">
    <w:name w:val="Revision"/>
    <w:hidden/>
    <w:uiPriority w:val="99"/>
    <w:semiHidden/>
    <w:rsid w:val="00A247F5"/>
    <w:rPr>
      <w:rFonts w:ascii="Arial" w:eastAsia="MS Mincho" w:hAnsi="Arial"/>
      <w:sz w:val="20"/>
    </w:rPr>
  </w:style>
  <w:style w:type="character" w:styleId="CommentReference">
    <w:name w:val="annotation reference"/>
    <w:basedOn w:val="DefaultParagraphFont"/>
    <w:uiPriority w:val="99"/>
    <w:semiHidden/>
    <w:unhideWhenUsed/>
    <w:rsid w:val="0032236F"/>
    <w:rPr>
      <w:sz w:val="16"/>
      <w:szCs w:val="16"/>
    </w:rPr>
  </w:style>
  <w:style w:type="paragraph" w:styleId="CommentText">
    <w:name w:val="annotation text"/>
    <w:basedOn w:val="Normal"/>
    <w:link w:val="CommentTextChar"/>
    <w:uiPriority w:val="99"/>
    <w:semiHidden/>
    <w:unhideWhenUsed/>
    <w:rsid w:val="0032236F"/>
    <w:rPr>
      <w:sz w:val="20"/>
      <w:szCs w:val="20"/>
    </w:rPr>
  </w:style>
  <w:style w:type="character" w:customStyle="1" w:styleId="CommentTextChar">
    <w:name w:val="Comment Text Char"/>
    <w:basedOn w:val="DefaultParagraphFont"/>
    <w:link w:val="CommentText"/>
    <w:uiPriority w:val="99"/>
    <w:semiHidden/>
    <w:rsid w:val="0032236F"/>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32236F"/>
    <w:rPr>
      <w:b/>
      <w:bCs/>
    </w:rPr>
  </w:style>
  <w:style w:type="character" w:customStyle="1" w:styleId="CommentSubjectChar">
    <w:name w:val="Comment Subject Char"/>
    <w:basedOn w:val="CommentTextChar"/>
    <w:link w:val="CommentSubject"/>
    <w:uiPriority w:val="99"/>
    <w:semiHidden/>
    <w:rsid w:val="0032236F"/>
    <w:rPr>
      <w:rFonts w:ascii="Times New Roman" w:eastAsia="Times New Roman" w:hAnsi="Times New Roman" w:cs="Times New Roman"/>
      <w:b/>
      <w:bCs/>
      <w:sz w:val="20"/>
      <w:szCs w:val="20"/>
      <w:lang w:val="en-GB"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left w:w="115" w:type="dxa"/>
        <w:bottom w:w="57" w:type="dxa"/>
        <w:right w:w="115" w:type="dxa"/>
      </w:tblCellMar>
    </w:tblPr>
  </w:style>
  <w:style w:type="table" w:customStyle="1" w:styleId="a0">
    <w:basedOn w:val="TableNormal"/>
    <w:rPr>
      <w:color w:val="366091"/>
      <w:sz w:val="22"/>
      <w:szCs w:val="22"/>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behaviour-and-discipline-in-schools" TargetMode="External"/><Relationship Id="rId18" Type="http://schemas.openxmlformats.org/officeDocument/2006/relationships/image" Target="media/image3.jpg"/><Relationship Id="rId26" Type="http://schemas.openxmlformats.org/officeDocument/2006/relationships/image" Target="media/image7.png"/><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egislation.gov.uk/ukpga/2010/15" TargetMode="External"/><Relationship Id="rId17" Type="http://schemas.openxmlformats.org/officeDocument/2006/relationships/hyperlink" Target="https://www.gov.uk/government/publications/send-code-of-practice-0-to-25" TargetMode="External"/><Relationship Id="rId25" Type="http://schemas.openxmlformats.org/officeDocument/2006/relationships/image" Target="media/image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legislation.gov.uk/ukpga/2011/21/contents" TargetMode="External"/><Relationship Id="rId20" Type="http://schemas.openxmlformats.org/officeDocument/2006/relationships/image" Target="media/image4.jpg"/><Relationship Id="rId29" Type="http://schemas.openxmlformats.org/officeDocument/2006/relationships/hyperlink" Target="https://www.gov.uk/government/publications/use-of-reasonable-force-in-sch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keeping-children-safe-in-education--2" TargetMode="External"/><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school-exclusion"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https://assets.publishing.service.gov.uk/government/uploads/system/uploads/attachment_data/file/488034/Behaviour_and_Discipline_in_Schools_-_A_guide_for_headteachers_and_School_Staff.pdf" TargetMode="External"/><Relationship Id="rId19" Type="http://schemas.openxmlformats.org/officeDocument/2006/relationships/image" Target="media/image14.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use-of-reasonable-force-in-schools"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www.gov.uk/government/publications/school-exclusion"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dyWB8zIqIvxOdMk2qsLDvXlbxg==">AMUW2mUpx8JVir0rErgNP3VgiFrJOcQ8UVRsQvP/LbZJ9kx/W97PQpP4EXWStAzMouXbaSelaPVMxt4rKCT8BGhpDIuBkhqfRo/cq42khNmSoLXVKWAascY=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3143</Words>
  <Characters>17919</Characters>
  <Application>Microsoft Office Word</Application>
  <DocSecurity>0</DocSecurity>
  <Lines>149</Lines>
  <Paragraphs>42</Paragraphs>
  <ScaleCrop>false</ScaleCrop>
  <Company/>
  <LinksUpToDate>false</LinksUpToDate>
  <CharactersWithSpaces>21020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Huntly</dc:creator>
  <cp:lastModifiedBy>Microsoft Office User</cp:lastModifiedBy>
  <cp:revision>3</cp:revision>
  <dcterms:created xsi:type="dcterms:W3CDTF">2023-05-23T16:34:00Z</dcterms:created>
  <dcterms:modified xsi:type="dcterms:W3CDTF">2023-05-24T06:58:00Z</dcterms:modified>
</cp:coreProperties>
</file>