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8459" w14:textId="77777777" w:rsidR="00B73E41" w:rsidRPr="00B946AD" w:rsidRDefault="00B73E41" w:rsidP="00F046E9">
      <w:pPr>
        <w:ind w:right="-567"/>
        <w:rPr>
          <w:rFonts w:ascii="Arial" w:hAnsi="Arial"/>
          <w:b/>
          <w:sz w:val="16"/>
        </w:rPr>
      </w:pPr>
    </w:p>
    <w:tbl>
      <w:tblPr>
        <w:tblStyle w:val="TableGrid"/>
        <w:tblW w:w="16201" w:type="dxa"/>
        <w:jc w:val="center"/>
        <w:tblLook w:val="04A0" w:firstRow="1" w:lastRow="0" w:firstColumn="1" w:lastColumn="0" w:noHBand="0" w:noVBand="1"/>
      </w:tblPr>
      <w:tblGrid>
        <w:gridCol w:w="8046"/>
        <w:gridCol w:w="8155"/>
      </w:tblGrid>
      <w:tr w:rsidR="00B73E41" w14:paraId="783A9467" w14:textId="77777777" w:rsidTr="00B82E8D">
        <w:trPr>
          <w:trHeight w:val="10859"/>
          <w:jc w:val="center"/>
        </w:trPr>
        <w:tc>
          <w:tcPr>
            <w:tcW w:w="8046" w:type="dxa"/>
          </w:tcPr>
          <w:p w14:paraId="265D0A58" w14:textId="021FB0B8" w:rsidR="00FD5AD5" w:rsidRPr="007B3860" w:rsidRDefault="00E87309" w:rsidP="007B3860">
            <w:pPr>
              <w:spacing w:before="120"/>
              <w:ind w:right="175"/>
              <w:rPr>
                <w:rFonts w:ascii="Comic Sans MS" w:eastAsia="Times" w:hAnsi="Comic Sans MS"/>
                <w:b/>
                <w:color w:val="000000"/>
                <w:sz w:val="12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noProof/>
                <w:color w:val="000000"/>
                <w:sz w:val="22"/>
                <w:u w:val="single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465FAA" wp14:editId="773AF7E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105410</wp:posOffset>
                  </wp:positionV>
                  <wp:extent cx="1600200" cy="351155"/>
                  <wp:effectExtent l="0" t="0" r="0" b="4445"/>
                  <wp:wrapThrough wrapText="bothSides">
                    <wp:wrapPolygon edited="0">
                      <wp:start x="0" y="0"/>
                      <wp:lineTo x="0" y="20311"/>
                      <wp:lineTo x="21257" y="20311"/>
                      <wp:lineTo x="21257" y="0"/>
                      <wp:lineTo x="0" y="0"/>
                    </wp:wrapPolygon>
                  </wp:wrapThrough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8AAB0" w14:textId="01A3A3CA" w:rsidR="00763F1A" w:rsidRPr="00763F1A" w:rsidRDefault="00E87309" w:rsidP="00874194">
            <w:pP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Y</w:t>
            </w:r>
            <w:r w:rsidR="00AF357D" w:rsidRPr="00DD6FE6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6 Homework Letter</w:t>
            </w:r>
            <w:r w:rsidR="00366C54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 xml:space="preserve">: </w:t>
            </w:r>
            <w:r w:rsidR="00F5517C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24.9</w:t>
            </w:r>
            <w:r w:rsidR="000E3EE1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.20</w:t>
            </w:r>
          </w:p>
          <w:p w14:paraId="203FEAC4" w14:textId="7E599F2E" w:rsidR="00F5517C" w:rsidRDefault="00F5517C" w:rsidP="00B16D6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If you were able to join us for the s</w:t>
            </w:r>
            <w:r w:rsidR="00346D59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econ</w:t>
            </w:r>
            <w:r w:rsidR="005B32E1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dary</w:t>
            </w: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transfer</w:t>
            </w:r>
            <w:r w:rsidR="00AE2A28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meeting</w:t>
            </w:r>
            <w:r w:rsidR="000E0229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we hope that you</w:t>
            </w: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found it useful. If you have any further questions please email your class teacher on the following emails:-</w:t>
            </w:r>
            <w:r w:rsidR="005B32E1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</w:t>
            </w:r>
          </w:p>
          <w:p w14:paraId="0EE57E48" w14:textId="1A4D73AC" w:rsidR="00F5517C" w:rsidRDefault="00257820" w:rsidP="00B16D6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hyperlink r:id="rId7" w:history="1">
              <w:r w:rsidR="00F5517C" w:rsidRPr="00D84D26">
                <w:rPr>
                  <w:rStyle w:val="Hyperlink"/>
                  <w:rFonts w:ascii="Comic Sans MS" w:eastAsia="Times" w:hAnsi="Comic Sans MS"/>
                  <w:b/>
                  <w:sz w:val="20"/>
                  <w:lang w:val="en-US"/>
                </w:rPr>
                <w:t>lcarter@cooperslane.org</w:t>
              </w:r>
            </w:hyperlink>
          </w:p>
          <w:p w14:paraId="285B4DD9" w14:textId="2BAAAFD6" w:rsidR="00F5517C" w:rsidRDefault="00257820" w:rsidP="00B16D6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hyperlink r:id="rId8" w:history="1">
              <w:r w:rsidR="00F5517C" w:rsidRPr="00D84D26">
                <w:rPr>
                  <w:rStyle w:val="Hyperlink"/>
                  <w:rFonts w:ascii="Comic Sans MS" w:eastAsia="Times" w:hAnsi="Comic Sans MS"/>
                  <w:b/>
                  <w:sz w:val="20"/>
                  <w:lang w:val="en-US"/>
                </w:rPr>
                <w:t>apotter@cooperslane.org</w:t>
              </w:r>
            </w:hyperlink>
          </w:p>
          <w:p w14:paraId="4E287BBC" w14:textId="0F46A42B" w:rsidR="00F5517C" w:rsidRDefault="00257820" w:rsidP="00B16D6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hyperlink r:id="rId9" w:history="1">
              <w:r w:rsidR="00F5517C" w:rsidRPr="00D84D26">
                <w:rPr>
                  <w:rStyle w:val="Hyperlink"/>
                  <w:rFonts w:ascii="Comic Sans MS" w:eastAsia="Times" w:hAnsi="Comic Sans MS"/>
                  <w:b/>
                  <w:sz w:val="20"/>
                  <w:lang w:val="en-US"/>
                </w:rPr>
                <w:t>dburton@cooperslane.org</w:t>
              </w:r>
            </w:hyperlink>
          </w:p>
          <w:p w14:paraId="0173F7C7" w14:textId="5239CFCB" w:rsidR="00B16D6B" w:rsidRDefault="00346D59" w:rsidP="00B16D6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If you</w:t>
            </w:r>
            <w:r w:rsidR="00F5517C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were</w:t>
            </w:r>
            <w:r w:rsidR="005B32E1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unable to join in, you will be able to </w:t>
            </w: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find the recording</w:t>
            </w:r>
            <w:r w:rsidR="005B32E1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of the meeting on the school website.</w:t>
            </w:r>
          </w:p>
          <w:p w14:paraId="4B3FA1D6" w14:textId="6BC209F1" w:rsidR="00A16B8A" w:rsidRPr="00E8597B" w:rsidRDefault="005D6BB3" w:rsidP="00E8597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READING: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6D45F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ead every</w:t>
            </w:r>
            <w:r w:rsidR="00BF3EDF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day for at least 3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0</w:t>
            </w:r>
            <w:r w:rsidR="00F76785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minutes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remember to complete 2 questions </w:t>
            </w:r>
            <w:r w:rsidR="000E3E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about your book 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from the list in </w:t>
            </w:r>
            <w:r w:rsidR="000E3E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the front of 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your reading journal.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In addition, c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this week’s activity sheet</w:t>
            </w:r>
            <w:r w:rsidR="00E8597B">
              <w:rPr>
                <w:rFonts w:ascii="Comic Sans MS" w:eastAsia="Times" w:hAnsi="Comic Sans MS"/>
                <w:color w:val="000000"/>
                <w:sz w:val="20"/>
                <w:lang w:val="en-US"/>
              </w:rPr>
              <w:t>,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which is in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your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Reading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Journal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Remember to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vary your sentence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openers and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also 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include a range of punctuation</w:t>
            </w:r>
            <w:r w:rsidR="005C360C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vocabulary</w:t>
            </w:r>
            <w:r w:rsidR="008741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763F1A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(Hand in Monday</w:t>
            </w:r>
            <w:r w:rsidR="008B47B3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</w:t>
            </w:r>
            <w:r w:rsidR="00F5517C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28th</w:t>
            </w:r>
            <w:r w:rsidR="00DF01C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Septembe</w:t>
            </w:r>
            <w:r w:rsidR="00763F1A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r)</w:t>
            </w:r>
            <w:r w:rsidR="00874194"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06A2619F" w14:textId="22EFB4BE" w:rsidR="00AF357D" w:rsidRPr="00F5517C" w:rsidRDefault="000A7CC0" w:rsidP="00F5517C">
            <w:pPr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MATHS</w:t>
            </w:r>
            <w:r w:rsidR="00BC33CC"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:</w:t>
            </w:r>
            <w:r w:rsidR="005D6BB3"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n ongoing target is to know all the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times tables and the</w:t>
            </w:r>
            <w:r w:rsidR="00763F1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ir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related facts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up to 12 x 12. Make s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ure that you continue to practis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 this at home.</w:t>
            </w:r>
          </w:p>
          <w:p w14:paraId="1E87D3C0" w14:textId="7FA43DCB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 x 8 = 72                   90 x 8 =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90 x 80 = 7200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0.9 x 8 – 7.2</w:t>
            </w:r>
          </w:p>
          <w:p w14:paraId="1355A735" w14:textId="5AE381EA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8 x 9 = 72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80 x 9 =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80 x 90 = 7200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0.8 x 9 = 7.2</w:t>
            </w:r>
          </w:p>
          <w:p w14:paraId="4FC14923" w14:textId="7D9E6B45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9 = 8 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80 = 9 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÷ 80 = 90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7.2 </w:t>
            </w:r>
            <w:r w:rsidR="00DF01C3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8 – 0.9</w:t>
            </w:r>
          </w:p>
          <w:p w14:paraId="5F3025F9" w14:textId="563E56FB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8 = 9 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90 = 8                 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A5475E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90 = 80         7.2 </w:t>
            </w:r>
            <w:r w:rsidR="00A5475E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A5475E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0.9 = 8</w:t>
            </w:r>
          </w:p>
          <w:p w14:paraId="76461382" w14:textId="5413E646" w:rsidR="00A16B8A" w:rsidRPr="008B47B3" w:rsidRDefault="00A16B8A" w:rsidP="00A16B8A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This week we h</w:t>
            </w:r>
            <w:r w:rsidR="007C26DE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ave been learning about negative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numbers.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 the revision task and then complete the activity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5B32E1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</w:t>
            </w:r>
            <w:r w:rsidR="005B32E1"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 xml:space="preserve"> </w:t>
            </w:r>
            <w:r w:rsidR="005B32E1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2</w:t>
            </w:r>
            <w:r w:rsidR="00F5517C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8th</w:t>
            </w:r>
            <w:r w:rsidR="005B32E1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September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79674AC0" w14:textId="77777777" w:rsidR="00A16B8A" w:rsidRPr="00874194" w:rsidRDefault="00A16B8A" w:rsidP="00A16B8A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0AAB9094" w14:textId="77777777" w:rsidR="00A16B8A" w:rsidRPr="008B47B3" w:rsidRDefault="00A16B8A" w:rsidP="00A16B8A">
            <w:pPr>
              <w:ind w:right="175"/>
              <w:rPr>
                <w:rFonts w:ascii="Comic Sans MS" w:eastAsia="Times" w:hAnsi="Comic Sans MS"/>
                <w:color w:val="000000"/>
                <w:sz w:val="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2790"/>
            </w:tblGrid>
            <w:tr w:rsidR="00A16B8A" w:rsidRPr="008B47B3" w14:paraId="2ED72DB8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72D635BC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1ED86170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Revision task</w:t>
                  </w:r>
                </w:p>
              </w:tc>
              <w:tc>
                <w:tcPr>
                  <w:tcW w:w="2790" w:type="dxa"/>
                </w:tcPr>
                <w:p w14:paraId="6E1ECE24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Activity</w:t>
                  </w:r>
                </w:p>
              </w:tc>
            </w:tr>
            <w:tr w:rsidR="00346D59" w:rsidRPr="008B47B3" w14:paraId="71FD2C50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56114132" w14:textId="2194C89F" w:rsidR="00346D59" w:rsidRPr="008B47B3" w:rsidRDefault="005B32E1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Workabook 2</w:t>
                  </w:r>
                </w:p>
              </w:tc>
              <w:tc>
                <w:tcPr>
                  <w:tcW w:w="2693" w:type="dxa"/>
                </w:tcPr>
                <w:p w14:paraId="6EFEF48D" w14:textId="5CDD7D18" w:rsidR="00346D59" w:rsidRPr="008B47B3" w:rsidRDefault="00F5517C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Learning Exercise pages 6 and 7 </w:t>
                  </w:r>
                </w:p>
              </w:tc>
              <w:tc>
                <w:tcPr>
                  <w:tcW w:w="2790" w:type="dxa"/>
                </w:tcPr>
                <w:p w14:paraId="70E0E04E" w14:textId="4E563935" w:rsidR="00346D59" w:rsidRDefault="00F5517C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Exercise 6a, 6b and 6c</w:t>
                  </w:r>
                </w:p>
                <w:p w14:paraId="45F8B9D0" w14:textId="57BC415D" w:rsidR="00E31F61" w:rsidRPr="008B47B3" w:rsidRDefault="00F5517C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Pages 30 and 31</w:t>
                  </w:r>
                </w:p>
              </w:tc>
            </w:tr>
            <w:tr w:rsidR="00976C2D" w:rsidRPr="008B47B3" w14:paraId="215F7008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5326D452" w14:textId="7E0A12A2" w:rsidR="00976C2D" w:rsidRPr="008B47B3" w:rsidRDefault="00976C2D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r w:rsidR="00346D59">
                    <w:rPr>
                      <w:rFonts w:ascii="Comic Sans MS" w:hAnsi="Comic Sans MS"/>
                      <w:sz w:val="18"/>
                    </w:rPr>
                    <w:t xml:space="preserve"> 4</w:t>
                  </w:r>
                </w:p>
              </w:tc>
              <w:tc>
                <w:tcPr>
                  <w:tcW w:w="2693" w:type="dxa"/>
                </w:tcPr>
                <w:p w14:paraId="13AC21A3" w14:textId="449AEFC5" w:rsidR="00976C2D" w:rsidRPr="00F5517C" w:rsidRDefault="00976C2D" w:rsidP="00A16B8A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790" w:type="dxa"/>
                </w:tcPr>
                <w:p w14:paraId="06991117" w14:textId="29D84E5D" w:rsidR="00976C2D" w:rsidRDefault="00F5517C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Practice Exercises 2a, 2b and 2c Page 18 and 7a, 7b and 7c</w:t>
                  </w:r>
                </w:p>
                <w:p w14:paraId="4D932781" w14:textId="7674D1E6" w:rsidR="00976C2D" w:rsidRDefault="00F5517C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 24</w:t>
                  </w:r>
                </w:p>
              </w:tc>
            </w:tr>
            <w:tr w:rsidR="00976C2D" w:rsidRPr="008B47B3" w14:paraId="1AC60719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001C264" w14:textId="5691F83D" w:rsidR="00976C2D" w:rsidRPr="008B47B3" w:rsidRDefault="00976C2D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Standard Level</w:t>
                  </w:r>
                </w:p>
              </w:tc>
              <w:tc>
                <w:tcPr>
                  <w:tcW w:w="2693" w:type="dxa"/>
                </w:tcPr>
                <w:p w14:paraId="2E8B21F0" w14:textId="521A2345" w:rsidR="00F5517C" w:rsidRPr="00F5517C" w:rsidRDefault="00F5517C" w:rsidP="00A16B8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</w:t>
                  </w:r>
                  <w:r w:rsidR="00C27C32">
                    <w:rPr>
                      <w:rFonts w:ascii="Comic Sans MS" w:hAnsi="Comic Sans MS"/>
                      <w:sz w:val="18"/>
                    </w:rPr>
                    <w:t>ddition and subtraction pages 14 and 15</w:t>
                  </w:r>
                </w:p>
              </w:tc>
              <w:tc>
                <w:tcPr>
                  <w:tcW w:w="2790" w:type="dxa"/>
                </w:tcPr>
                <w:p w14:paraId="2AA1C317" w14:textId="42AB45DE" w:rsidR="00976C2D" w:rsidRPr="008B47B3" w:rsidRDefault="00C27C32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10, 11 and 12</w:t>
                  </w:r>
                </w:p>
              </w:tc>
            </w:tr>
            <w:tr w:rsidR="00976C2D" w:rsidRPr="008B47B3" w14:paraId="2DE4AD25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A0B1755" w14:textId="47562035" w:rsidR="00976C2D" w:rsidRPr="008B47B3" w:rsidRDefault="00F5517C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Stretch</w:t>
                  </w:r>
                </w:p>
              </w:tc>
              <w:tc>
                <w:tcPr>
                  <w:tcW w:w="2693" w:type="dxa"/>
                </w:tcPr>
                <w:p w14:paraId="568AFC22" w14:textId="7938A807" w:rsidR="00976C2D" w:rsidRPr="00A37956" w:rsidRDefault="00C27C32" w:rsidP="00A16B8A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14 and 15</w:t>
                  </w:r>
                </w:p>
              </w:tc>
              <w:tc>
                <w:tcPr>
                  <w:tcW w:w="2790" w:type="dxa"/>
                </w:tcPr>
                <w:p w14:paraId="2CF77F8A" w14:textId="6B703E8A" w:rsidR="00976C2D" w:rsidRPr="008B47B3" w:rsidRDefault="00C27C32" w:rsidP="00A16B8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10, 11 and 12</w:t>
                  </w:r>
                </w:p>
              </w:tc>
            </w:tr>
          </w:tbl>
          <w:p w14:paraId="693F0F1C" w14:textId="35BA1ED7" w:rsidR="00407B6B" w:rsidRPr="00874194" w:rsidRDefault="00407B6B" w:rsidP="00407B6B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5C90D8F7" w14:textId="779E3178" w:rsidR="00874194" w:rsidRPr="008B47B3" w:rsidRDefault="00874194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</w:p>
          <w:p w14:paraId="4D319E62" w14:textId="3770F973" w:rsidR="005C360C" w:rsidRPr="008B47B3" w:rsidRDefault="008B47B3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SPELLING: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C</w:t>
            </w:r>
            <w:r w:rsidR="005B32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your spelling sheet and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0A203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write </w:t>
            </w:r>
            <w:r w:rsidR="005B32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the words </w:t>
            </w:r>
            <w:r w:rsidR="000A203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into a sentence.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Be ready for a spelling test on </w:t>
            </w:r>
            <w:r w:rsidR="005B32E1">
              <w:rPr>
                <w:rFonts w:ascii="Comic Sans MS" w:eastAsia="Times" w:hAnsi="Comic Sans MS"/>
                <w:color w:val="000000"/>
                <w:sz w:val="20"/>
                <w:lang w:val="en-US"/>
              </w:rPr>
              <w:t>Tuesdays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1F2FE0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F5517C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Tuesday 29th</w:t>
            </w:r>
            <w:r w:rsidR="001F2FE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Septembe</w:t>
            </w:r>
            <w:r w:rsidR="00B82E8D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r.)</w:t>
            </w:r>
          </w:p>
          <w:p w14:paraId="50D129E3" w14:textId="4EAD53E8" w:rsidR="00E31F61" w:rsidRPr="00F5517C" w:rsidRDefault="00E31F61" w:rsidP="00F5517C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  <w:t>Dates to remember:</w:t>
            </w:r>
          </w:p>
          <w:p w14:paraId="0340B85E" w14:textId="3ECA5586" w:rsidR="00E31F61" w:rsidRDefault="00E31F61" w:rsidP="00E31F61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Saturday 31</w:t>
            </w:r>
            <w:r w:rsidRPr="00816280">
              <w:rPr>
                <w:rFonts w:ascii="Comic Sans MS" w:hAnsi="Comic Sans MS"/>
                <w:b/>
                <w:sz w:val="20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2"/>
              </w:rPr>
              <w:t xml:space="preserve"> October – </w:t>
            </w:r>
            <w:r>
              <w:rPr>
                <w:rFonts w:ascii="Comic Sans MS" w:hAnsi="Comic Sans MS"/>
                <w:sz w:val="20"/>
                <w:szCs w:val="22"/>
              </w:rPr>
              <w:t>Deadline for secondary transfer application</w:t>
            </w:r>
          </w:p>
          <w:p w14:paraId="33C7DD20" w14:textId="64EDABE3" w:rsidR="005C360C" w:rsidRPr="00B82E8D" w:rsidRDefault="00E31F61" w:rsidP="00F5517C">
            <w:pP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PLEASE REMEMBER TO WEAR YOUR PE KIT ON WEDNESDAYS (MARBLE ARCH AND MONUMENT) AND THURSDAYS (MOORGATE)</w:t>
            </w:r>
          </w:p>
        </w:tc>
        <w:tc>
          <w:tcPr>
            <w:tcW w:w="8155" w:type="dxa"/>
          </w:tcPr>
          <w:p w14:paraId="25C06B4F" w14:textId="475B8344" w:rsidR="006B4937" w:rsidRPr="007B3860" w:rsidRDefault="00E87309" w:rsidP="006B4937">
            <w:pPr>
              <w:spacing w:before="120"/>
              <w:ind w:right="175"/>
              <w:rPr>
                <w:rFonts w:ascii="Comic Sans MS" w:eastAsia="Times" w:hAnsi="Comic Sans MS"/>
                <w:b/>
                <w:color w:val="000000"/>
                <w:sz w:val="12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noProof/>
                <w:color w:val="000000"/>
                <w:sz w:val="22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40D8FFF" wp14:editId="1CC7938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105410</wp:posOffset>
                  </wp:positionV>
                  <wp:extent cx="1600200" cy="351155"/>
                  <wp:effectExtent l="0" t="0" r="0" b="4445"/>
                  <wp:wrapThrough wrapText="bothSides">
                    <wp:wrapPolygon edited="0">
                      <wp:start x="0" y="0"/>
                      <wp:lineTo x="0" y="20311"/>
                      <wp:lineTo x="21257" y="20311"/>
                      <wp:lineTo x="21257" y="0"/>
                      <wp:lineTo x="0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EBDAC" w14:textId="60E08815" w:rsidR="00976C2D" w:rsidRPr="00763F1A" w:rsidRDefault="00976C2D" w:rsidP="00976C2D">
            <w:pP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Y</w:t>
            </w:r>
            <w:r w:rsidRPr="00DD6FE6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6 Homework Letter</w:t>
            </w:r>
            <w:r w:rsidR="00257820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: 24</w:t>
            </w:r>
            <w:bookmarkStart w:id="0" w:name="_GoBack"/>
            <w:bookmarkEnd w:id="0"/>
            <w:r w:rsidR="000E3EE1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.9.20</w:t>
            </w:r>
          </w:p>
          <w:p w14:paraId="4E51187F" w14:textId="6361C094" w:rsidR="00C27C32" w:rsidRDefault="00C27C32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If you were able to join us for the secondary transfer meeting</w:t>
            </w:r>
            <w:r w:rsidR="000E0229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we hope that you</w:t>
            </w: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found it useful. If you have any further questions please email your class teacher on the following emails:- </w:t>
            </w:r>
          </w:p>
          <w:p w14:paraId="1825AF1C" w14:textId="77777777" w:rsidR="00C27C32" w:rsidRDefault="00257820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hyperlink r:id="rId10" w:history="1">
              <w:r w:rsidR="00C27C32" w:rsidRPr="00D84D26">
                <w:rPr>
                  <w:rStyle w:val="Hyperlink"/>
                  <w:rFonts w:ascii="Comic Sans MS" w:eastAsia="Times" w:hAnsi="Comic Sans MS"/>
                  <w:b/>
                  <w:sz w:val="20"/>
                  <w:lang w:val="en-US"/>
                </w:rPr>
                <w:t>lcarter@cooperslane.org</w:t>
              </w:r>
            </w:hyperlink>
          </w:p>
          <w:p w14:paraId="78BB7905" w14:textId="77777777" w:rsidR="00C27C32" w:rsidRDefault="00257820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hyperlink r:id="rId11" w:history="1">
              <w:r w:rsidR="00C27C32" w:rsidRPr="00D84D26">
                <w:rPr>
                  <w:rStyle w:val="Hyperlink"/>
                  <w:rFonts w:ascii="Comic Sans MS" w:eastAsia="Times" w:hAnsi="Comic Sans MS"/>
                  <w:b/>
                  <w:sz w:val="20"/>
                  <w:lang w:val="en-US"/>
                </w:rPr>
                <w:t>apotter@cooperslane.org</w:t>
              </w:r>
            </w:hyperlink>
          </w:p>
          <w:p w14:paraId="4B1EA954" w14:textId="77777777" w:rsidR="00C27C32" w:rsidRDefault="00257820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hyperlink r:id="rId12" w:history="1">
              <w:r w:rsidR="00C27C32" w:rsidRPr="00D84D26">
                <w:rPr>
                  <w:rStyle w:val="Hyperlink"/>
                  <w:rFonts w:ascii="Comic Sans MS" w:eastAsia="Times" w:hAnsi="Comic Sans MS"/>
                  <w:b/>
                  <w:sz w:val="20"/>
                  <w:lang w:val="en-US"/>
                </w:rPr>
                <w:t>dburton@cooperslane.org</w:t>
              </w:r>
            </w:hyperlink>
          </w:p>
          <w:p w14:paraId="7252E6BC" w14:textId="77777777" w:rsidR="00C27C32" w:rsidRDefault="00C27C32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If you were unable to join in, you will be able to find the recording of the meeting on the school website.</w:t>
            </w:r>
          </w:p>
          <w:p w14:paraId="716AB7B9" w14:textId="77777777" w:rsidR="00C27C32" w:rsidRPr="00E8597B" w:rsidRDefault="00C27C32" w:rsidP="00C27C32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READING: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Read every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day for at least 3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0 minutes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remember to complete 2 questions about your book from the list in the front of your reading journal.  In addition, complete this week’s activity sheet, which is in your Reading Journal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Remember to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vary your sentence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openers and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also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include a range of punctuation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vocabulary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Monday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28th Septembe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r)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2617371C" w14:textId="77777777" w:rsidR="00C27C32" w:rsidRPr="00F5517C" w:rsidRDefault="00C27C32" w:rsidP="00C27C32">
            <w:pPr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MATHS: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An ongoing target is to know all the times tables and their related facts up to 12 x 12. Make 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ure that you continue to practis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 this at home.</w:t>
            </w:r>
          </w:p>
          <w:p w14:paraId="63A9ED3C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 x 8 = 72                   90 x 8 =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90 x 80 = 7200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0.9 x 8 – 7.2</w:t>
            </w:r>
          </w:p>
          <w:p w14:paraId="08FEFC41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8 x 9 = 72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80 x 9 =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80 x 90 = 7200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0.8 x 9 = 7.2</w:t>
            </w:r>
          </w:p>
          <w:p w14:paraId="391FFAD8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9 = 8 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80 = 9 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÷ 80 = 90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7.2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8 – 0.9</w:t>
            </w:r>
          </w:p>
          <w:p w14:paraId="1AE6F0E9" w14:textId="77777777" w:rsidR="00C27C32" w:rsidRPr="008B47B3" w:rsidRDefault="00C27C32" w:rsidP="00C27C32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8 = 9 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90 = 8                  7200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90 = 80         7.2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0.9 = 8</w:t>
            </w:r>
          </w:p>
          <w:p w14:paraId="13C19DAC" w14:textId="28B4D637" w:rsidR="00976C2D" w:rsidRPr="008B47B3" w:rsidRDefault="00C27C32" w:rsidP="00C27C32">
            <w:pPr>
              <w:ind w:right="175"/>
              <w:rPr>
                <w:rFonts w:ascii="Comic Sans MS" w:eastAsia="Times" w:hAnsi="Comic Sans MS"/>
                <w:color w:val="000000"/>
                <w:sz w:val="4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This week we have been learning about negative numbers.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 the revision task and then complete the activity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 xml:space="preserve">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28th September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2790"/>
            </w:tblGrid>
            <w:tr w:rsidR="00976C2D" w:rsidRPr="008B47B3" w14:paraId="530C758A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05CA812A" w14:textId="77777777" w:rsidR="00976C2D" w:rsidRPr="008B47B3" w:rsidRDefault="00976C2D" w:rsidP="00346D59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4C9EC25" w14:textId="77777777" w:rsidR="00976C2D" w:rsidRPr="008B47B3" w:rsidRDefault="00976C2D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Revision task</w:t>
                  </w:r>
                </w:p>
              </w:tc>
              <w:tc>
                <w:tcPr>
                  <w:tcW w:w="2790" w:type="dxa"/>
                </w:tcPr>
                <w:p w14:paraId="117510A6" w14:textId="77777777" w:rsidR="00976C2D" w:rsidRPr="008B47B3" w:rsidRDefault="00976C2D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Activity</w:t>
                  </w:r>
                </w:p>
              </w:tc>
            </w:tr>
            <w:tr w:rsidR="00C27C32" w:rsidRPr="008B47B3" w14:paraId="239F75B9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030286F" w14:textId="63E13C6C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Workabook 2</w:t>
                  </w:r>
                </w:p>
              </w:tc>
              <w:tc>
                <w:tcPr>
                  <w:tcW w:w="2693" w:type="dxa"/>
                </w:tcPr>
                <w:p w14:paraId="228BDDE1" w14:textId="6A3C4061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Learning Exercise pages 6 and 7 </w:t>
                  </w:r>
                </w:p>
              </w:tc>
              <w:tc>
                <w:tcPr>
                  <w:tcW w:w="2790" w:type="dxa"/>
                </w:tcPr>
                <w:p w14:paraId="2D8756CC" w14:textId="77777777" w:rsidR="00C27C32" w:rsidRDefault="00C27C32" w:rsidP="00A3192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Exercise 6a, 6b and 6c</w:t>
                  </w:r>
                </w:p>
                <w:p w14:paraId="6ACBB303" w14:textId="3C198A08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Pages 30 and 31</w:t>
                  </w:r>
                </w:p>
              </w:tc>
            </w:tr>
            <w:tr w:rsidR="00C27C32" w:rsidRPr="008B47B3" w14:paraId="66422BBC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200602AE" w14:textId="1899EB68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Workabook 4</w:t>
                  </w:r>
                </w:p>
              </w:tc>
              <w:tc>
                <w:tcPr>
                  <w:tcW w:w="2693" w:type="dxa"/>
                </w:tcPr>
                <w:p w14:paraId="4EDDAE90" w14:textId="3AD1180B" w:rsidR="00C27C32" w:rsidRPr="00A37956" w:rsidRDefault="00C27C32" w:rsidP="00346D59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</w:p>
              </w:tc>
              <w:tc>
                <w:tcPr>
                  <w:tcW w:w="2790" w:type="dxa"/>
                </w:tcPr>
                <w:p w14:paraId="09BEEEF9" w14:textId="77777777" w:rsidR="00C27C32" w:rsidRDefault="00C27C32" w:rsidP="00A31925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Practice Exercises 2a, 2b and 2c Page 18 and 7a, 7b and 7c</w:t>
                  </w:r>
                </w:p>
                <w:p w14:paraId="02392B63" w14:textId="7CE26FE4" w:rsidR="00C27C32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 24</w:t>
                  </w:r>
                </w:p>
              </w:tc>
            </w:tr>
            <w:tr w:rsidR="00C27C32" w:rsidRPr="008B47B3" w14:paraId="124D1870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394C30A" w14:textId="77777777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Standard Level</w:t>
                  </w:r>
                </w:p>
              </w:tc>
              <w:tc>
                <w:tcPr>
                  <w:tcW w:w="2693" w:type="dxa"/>
                </w:tcPr>
                <w:p w14:paraId="3AC38F07" w14:textId="06936B8B" w:rsidR="00C27C32" w:rsidRPr="00A37956" w:rsidRDefault="00C27C32" w:rsidP="00346D59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14 and 15</w:t>
                  </w:r>
                </w:p>
              </w:tc>
              <w:tc>
                <w:tcPr>
                  <w:tcW w:w="2790" w:type="dxa"/>
                </w:tcPr>
                <w:p w14:paraId="32340FC0" w14:textId="427EEEC7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10, 11 and 12</w:t>
                  </w:r>
                </w:p>
              </w:tc>
            </w:tr>
            <w:tr w:rsidR="00C27C32" w:rsidRPr="008B47B3" w14:paraId="113A150B" w14:textId="77777777" w:rsidTr="00346D59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2AF3271" w14:textId="77777777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Advanced Level</w:t>
                  </w:r>
                </w:p>
              </w:tc>
              <w:tc>
                <w:tcPr>
                  <w:tcW w:w="2693" w:type="dxa"/>
                </w:tcPr>
                <w:p w14:paraId="4FEA005D" w14:textId="4F0B8668" w:rsidR="00C27C32" w:rsidRPr="00A37956" w:rsidRDefault="00C27C32" w:rsidP="00346D59">
                  <w:pPr>
                    <w:rPr>
                      <w:rFonts w:ascii="Comic Sans MS" w:hAnsi="Comic Sans MS"/>
                      <w:sz w:val="18"/>
                      <w:highlight w:val="green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14 and 15</w:t>
                  </w:r>
                </w:p>
              </w:tc>
              <w:tc>
                <w:tcPr>
                  <w:tcW w:w="2790" w:type="dxa"/>
                </w:tcPr>
                <w:p w14:paraId="7127717F" w14:textId="3B2934B3" w:rsidR="00C27C32" w:rsidRPr="008B47B3" w:rsidRDefault="00C27C32" w:rsidP="00346D59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Addition and Subtraction pages 10, 11 and 12</w:t>
                  </w:r>
                </w:p>
              </w:tc>
            </w:tr>
          </w:tbl>
          <w:p w14:paraId="7C45FCDE" w14:textId="77777777" w:rsidR="00976C2D" w:rsidRPr="00874194" w:rsidRDefault="00976C2D" w:rsidP="00976C2D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2402C17E" w14:textId="77777777" w:rsidR="00976C2D" w:rsidRPr="008B47B3" w:rsidRDefault="00976C2D" w:rsidP="00976C2D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</w:p>
          <w:p w14:paraId="55537B82" w14:textId="77777777" w:rsidR="00C27C32" w:rsidRPr="008B47B3" w:rsidRDefault="00C27C32" w:rsidP="00C27C32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SPELLING: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C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your spelling sheet and write the words into a sentence. Be ready for a spelling test on Tuesdays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Tuesday 29th September.)</w:t>
            </w:r>
          </w:p>
          <w:p w14:paraId="7EB61825" w14:textId="77777777" w:rsidR="00C27C32" w:rsidRPr="00F5517C" w:rsidRDefault="00C27C32" w:rsidP="00C27C32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  <w:t>Dates to remember:</w:t>
            </w:r>
          </w:p>
          <w:p w14:paraId="2AC92F31" w14:textId="77777777" w:rsidR="00C27C32" w:rsidRDefault="00C27C32" w:rsidP="00C27C32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Saturday 31</w:t>
            </w:r>
            <w:r w:rsidRPr="00816280">
              <w:rPr>
                <w:rFonts w:ascii="Comic Sans MS" w:hAnsi="Comic Sans MS"/>
                <w:b/>
                <w:sz w:val="20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2"/>
              </w:rPr>
              <w:t xml:space="preserve"> October – </w:t>
            </w:r>
            <w:r>
              <w:rPr>
                <w:rFonts w:ascii="Comic Sans MS" w:hAnsi="Comic Sans MS"/>
                <w:sz w:val="20"/>
                <w:szCs w:val="22"/>
              </w:rPr>
              <w:t>Deadline for secondary transfer application</w:t>
            </w:r>
          </w:p>
          <w:p w14:paraId="2FD42274" w14:textId="03242613" w:rsidR="00642CB0" w:rsidRDefault="00C27C32" w:rsidP="00C27C32">
            <w:pPr>
              <w:jc w:val="center"/>
            </w:pP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PLEASE REMEMBER TO WEAR YOUR PE KIT ON WEDNESDAYS (MARBLE ARCH AND MONUMENT) AND THURSDAYS (MOORGATE)</w:t>
            </w:r>
          </w:p>
        </w:tc>
      </w:tr>
    </w:tbl>
    <w:p w14:paraId="08733786" w14:textId="1895475E" w:rsidR="000E7C04" w:rsidRPr="007B06E3" w:rsidRDefault="000E7C04" w:rsidP="007B06E3">
      <w:pPr>
        <w:tabs>
          <w:tab w:val="left" w:pos="4911"/>
        </w:tabs>
      </w:pPr>
    </w:p>
    <w:sectPr w:rsidR="000E7C04" w:rsidRPr="007B06E3" w:rsidSect="00A16B8A">
      <w:pgSz w:w="16840" w:h="11900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6B2"/>
    <w:multiLevelType w:val="hybridMultilevel"/>
    <w:tmpl w:val="D048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B7545"/>
    <w:multiLevelType w:val="hybridMultilevel"/>
    <w:tmpl w:val="4F1EB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F7E71"/>
    <w:multiLevelType w:val="hybridMultilevel"/>
    <w:tmpl w:val="121E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55F"/>
    <w:multiLevelType w:val="hybridMultilevel"/>
    <w:tmpl w:val="261A1CDA"/>
    <w:lvl w:ilvl="0" w:tplc="A9F6E1A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F571512"/>
    <w:multiLevelType w:val="hybridMultilevel"/>
    <w:tmpl w:val="1574742E"/>
    <w:lvl w:ilvl="0" w:tplc="B574D6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C77FE"/>
    <w:multiLevelType w:val="hybridMultilevel"/>
    <w:tmpl w:val="3DE0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81E93"/>
    <w:multiLevelType w:val="hybridMultilevel"/>
    <w:tmpl w:val="535A2216"/>
    <w:lvl w:ilvl="0" w:tplc="57B07BF2">
      <w:start w:val="1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1"/>
    <w:rsid w:val="00057831"/>
    <w:rsid w:val="00076363"/>
    <w:rsid w:val="000A2030"/>
    <w:rsid w:val="000A7CC0"/>
    <w:rsid w:val="000D09EF"/>
    <w:rsid w:val="000E0229"/>
    <w:rsid w:val="000E357A"/>
    <w:rsid w:val="000E3EE1"/>
    <w:rsid w:val="000E7C04"/>
    <w:rsid w:val="000F659B"/>
    <w:rsid w:val="00153638"/>
    <w:rsid w:val="00176DAD"/>
    <w:rsid w:val="001A5FAF"/>
    <w:rsid w:val="001B415A"/>
    <w:rsid w:val="001E09FD"/>
    <w:rsid w:val="001E6028"/>
    <w:rsid w:val="001F2FE0"/>
    <w:rsid w:val="00215B95"/>
    <w:rsid w:val="00252863"/>
    <w:rsid w:val="00257820"/>
    <w:rsid w:val="00262C3C"/>
    <w:rsid w:val="0029286E"/>
    <w:rsid w:val="002C1394"/>
    <w:rsid w:val="002F370C"/>
    <w:rsid w:val="00346D59"/>
    <w:rsid w:val="00366C54"/>
    <w:rsid w:val="003845BA"/>
    <w:rsid w:val="00391C65"/>
    <w:rsid w:val="003B4E16"/>
    <w:rsid w:val="003B6326"/>
    <w:rsid w:val="003B64BB"/>
    <w:rsid w:val="00400BD7"/>
    <w:rsid w:val="00407B6B"/>
    <w:rsid w:val="00407E07"/>
    <w:rsid w:val="00436D2C"/>
    <w:rsid w:val="0044203C"/>
    <w:rsid w:val="00451C11"/>
    <w:rsid w:val="00463AE2"/>
    <w:rsid w:val="00472C72"/>
    <w:rsid w:val="00491962"/>
    <w:rsid w:val="00506FC1"/>
    <w:rsid w:val="005140AF"/>
    <w:rsid w:val="0053021A"/>
    <w:rsid w:val="00550B8F"/>
    <w:rsid w:val="00567D7F"/>
    <w:rsid w:val="005A3184"/>
    <w:rsid w:val="005B32E1"/>
    <w:rsid w:val="005C360C"/>
    <w:rsid w:val="005D6BB3"/>
    <w:rsid w:val="00614123"/>
    <w:rsid w:val="00642CB0"/>
    <w:rsid w:val="006B4937"/>
    <w:rsid w:val="006D2B41"/>
    <w:rsid w:val="006D45FA"/>
    <w:rsid w:val="007354DE"/>
    <w:rsid w:val="0074385E"/>
    <w:rsid w:val="00763F1A"/>
    <w:rsid w:val="007B06E3"/>
    <w:rsid w:val="007B3860"/>
    <w:rsid w:val="007C26DE"/>
    <w:rsid w:val="007D77EB"/>
    <w:rsid w:val="0084777A"/>
    <w:rsid w:val="00874194"/>
    <w:rsid w:val="00895CE8"/>
    <w:rsid w:val="008A5015"/>
    <w:rsid w:val="008B47B3"/>
    <w:rsid w:val="008F652E"/>
    <w:rsid w:val="00915504"/>
    <w:rsid w:val="0094431A"/>
    <w:rsid w:val="00976C2D"/>
    <w:rsid w:val="009C50E9"/>
    <w:rsid w:val="009C7725"/>
    <w:rsid w:val="009F0B19"/>
    <w:rsid w:val="00A0653C"/>
    <w:rsid w:val="00A16B8A"/>
    <w:rsid w:val="00A207F7"/>
    <w:rsid w:val="00A37956"/>
    <w:rsid w:val="00A5475E"/>
    <w:rsid w:val="00A57F6C"/>
    <w:rsid w:val="00A81892"/>
    <w:rsid w:val="00A867FC"/>
    <w:rsid w:val="00A87A52"/>
    <w:rsid w:val="00AE2A28"/>
    <w:rsid w:val="00AF357D"/>
    <w:rsid w:val="00B14710"/>
    <w:rsid w:val="00B16D6B"/>
    <w:rsid w:val="00B328A7"/>
    <w:rsid w:val="00B616FC"/>
    <w:rsid w:val="00B73E41"/>
    <w:rsid w:val="00B82E8D"/>
    <w:rsid w:val="00B91C70"/>
    <w:rsid w:val="00B95920"/>
    <w:rsid w:val="00BB42DB"/>
    <w:rsid w:val="00BC33CC"/>
    <w:rsid w:val="00BC7F12"/>
    <w:rsid w:val="00BF3EDF"/>
    <w:rsid w:val="00C27C32"/>
    <w:rsid w:val="00C46D39"/>
    <w:rsid w:val="00C61559"/>
    <w:rsid w:val="00C95F08"/>
    <w:rsid w:val="00CB2E7B"/>
    <w:rsid w:val="00CC2920"/>
    <w:rsid w:val="00CC6C50"/>
    <w:rsid w:val="00CE03D6"/>
    <w:rsid w:val="00D149AD"/>
    <w:rsid w:val="00D56DB3"/>
    <w:rsid w:val="00DA6E5E"/>
    <w:rsid w:val="00DD6FE6"/>
    <w:rsid w:val="00DE556E"/>
    <w:rsid w:val="00DF01C3"/>
    <w:rsid w:val="00E2405D"/>
    <w:rsid w:val="00E31F61"/>
    <w:rsid w:val="00E4262D"/>
    <w:rsid w:val="00E56F9A"/>
    <w:rsid w:val="00E647BF"/>
    <w:rsid w:val="00E8597B"/>
    <w:rsid w:val="00E87309"/>
    <w:rsid w:val="00ED7917"/>
    <w:rsid w:val="00EF10B5"/>
    <w:rsid w:val="00F005FD"/>
    <w:rsid w:val="00F046E9"/>
    <w:rsid w:val="00F5517C"/>
    <w:rsid w:val="00F76785"/>
    <w:rsid w:val="00FA7594"/>
    <w:rsid w:val="00FB18F6"/>
    <w:rsid w:val="00FB30EA"/>
    <w:rsid w:val="00FB6A7A"/>
    <w:rsid w:val="00FC724C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4F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otter@cooperslane.org" TargetMode="External"/><Relationship Id="rId12" Type="http://schemas.openxmlformats.org/officeDocument/2006/relationships/hyperlink" Target="mailto:dburton@cooperslane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carter@cooperslane.org" TargetMode="External"/><Relationship Id="rId8" Type="http://schemas.openxmlformats.org/officeDocument/2006/relationships/hyperlink" Target="mailto:apotter@cooperslane.org" TargetMode="External"/><Relationship Id="rId9" Type="http://schemas.openxmlformats.org/officeDocument/2006/relationships/hyperlink" Target="mailto:dburton@cooperslane.org" TargetMode="External"/><Relationship Id="rId10" Type="http://schemas.openxmlformats.org/officeDocument/2006/relationships/hyperlink" Target="mailto:lcarter@coopersl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Cooper's lane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Riley</dc:creator>
  <cp:lastModifiedBy>Dawn Burton</cp:lastModifiedBy>
  <cp:revision>4</cp:revision>
  <cp:lastPrinted>2020-09-23T06:44:00Z</cp:lastPrinted>
  <dcterms:created xsi:type="dcterms:W3CDTF">2020-09-22T20:10:00Z</dcterms:created>
  <dcterms:modified xsi:type="dcterms:W3CDTF">2020-09-25T21:18:00Z</dcterms:modified>
</cp:coreProperties>
</file>